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8D" w:rsidRDefault="001E0E47">
      <w:pPr>
        <w:pStyle w:val="a3"/>
        <w:ind w:firstLineChars="200" w:firstLine="880"/>
        <w:jc w:val="center"/>
        <w:rPr>
          <w:rFonts w:ascii="仿宋_GB2312" w:eastAsia="仿宋_GB2312" w:hAnsi="宋体" w:cs="宋体"/>
          <w:sz w:val="44"/>
          <w:szCs w:val="44"/>
        </w:rPr>
      </w:pPr>
      <w:r>
        <w:rPr>
          <w:rFonts w:ascii="仿宋_GB2312" w:eastAsia="仿宋_GB2312" w:hAnsi="宋体" w:cs="宋体" w:hint="eastAsia"/>
          <w:sz w:val="44"/>
          <w:szCs w:val="44"/>
        </w:rPr>
        <w:t>保德县人民政府办公室</w:t>
      </w:r>
    </w:p>
    <w:p w:rsidR="001A298D" w:rsidRDefault="001E0E47">
      <w:pPr>
        <w:pStyle w:val="a3"/>
        <w:ind w:firstLineChars="200" w:firstLine="880"/>
        <w:jc w:val="center"/>
        <w:rPr>
          <w:rFonts w:ascii="仿宋_GB2312" w:eastAsia="仿宋_GB2312" w:hAnsi="宋体" w:cs="宋体"/>
          <w:sz w:val="44"/>
          <w:szCs w:val="44"/>
        </w:rPr>
      </w:pPr>
      <w:r>
        <w:rPr>
          <w:rFonts w:ascii="仿宋_GB2312" w:eastAsia="仿宋_GB2312" w:hAnsi="宋体" w:cs="宋体" w:hint="eastAsia"/>
          <w:sz w:val="44"/>
          <w:szCs w:val="44"/>
        </w:rPr>
        <w:t>2019年决算编制说明</w:t>
      </w:r>
    </w:p>
    <w:p w:rsidR="001A298D" w:rsidRPr="006619DC" w:rsidRDefault="001A298D" w:rsidP="006619DC">
      <w:pPr>
        <w:pStyle w:val="a3"/>
        <w:ind w:firstLineChars="200" w:firstLine="220"/>
        <w:jc w:val="center"/>
        <w:rPr>
          <w:rFonts w:ascii="仿宋_GB2312" w:eastAsia="仿宋_GB2312" w:hAnsi="宋体" w:cs="宋体"/>
          <w:sz w:val="11"/>
          <w:szCs w:val="11"/>
        </w:rPr>
      </w:pPr>
    </w:p>
    <w:p w:rsidR="001A298D" w:rsidRPr="006619DC" w:rsidRDefault="001E0E47" w:rsidP="006619DC">
      <w:pPr>
        <w:pStyle w:val="a3"/>
        <w:numPr>
          <w:ilvl w:val="0"/>
          <w:numId w:val="1"/>
        </w:numPr>
        <w:ind w:left="1" w:firstLineChars="200" w:firstLine="560"/>
        <w:rPr>
          <w:rFonts w:ascii="仿宋_GB2312" w:eastAsia="仿宋_GB2312" w:hAnsi="宋体" w:cs="宋体"/>
          <w:sz w:val="28"/>
          <w:szCs w:val="32"/>
        </w:rPr>
      </w:pPr>
      <w:r w:rsidRPr="006619DC">
        <w:rPr>
          <w:rFonts w:ascii="仿宋_GB2312" w:eastAsia="仿宋_GB2312" w:hAnsi="宋体" w:cs="宋体" w:hint="eastAsia"/>
          <w:sz w:val="28"/>
          <w:szCs w:val="32"/>
        </w:rPr>
        <w:t>部门职责及机构组成</w:t>
      </w:r>
    </w:p>
    <w:p w:rsidR="001A298D" w:rsidRPr="006619DC" w:rsidRDefault="001E0E47" w:rsidP="00AC31E4">
      <w:pPr>
        <w:pStyle w:val="a3"/>
        <w:ind w:leftChars="200" w:left="420"/>
        <w:rPr>
          <w:rFonts w:ascii="仿宋_GB2312" w:eastAsia="仿宋_GB2312" w:hAnsi="宋体" w:cs="宋体"/>
          <w:sz w:val="28"/>
          <w:szCs w:val="32"/>
        </w:rPr>
      </w:pPr>
      <w:r w:rsidRPr="006619DC">
        <w:rPr>
          <w:rFonts w:ascii="仿宋_GB2312" w:eastAsia="仿宋_GB2312" w:hAnsi="宋体" w:cs="宋体" w:hint="eastAsia"/>
          <w:sz w:val="28"/>
          <w:szCs w:val="32"/>
        </w:rPr>
        <w:t xml:space="preserve">    协助县政府领导同志组织起草或审核以县政府、县政府办名义发布的公文；督促检查县政府部门和各乡（镇）人民政府对县政府公文、会议决定事项及县政府领导同志有关指示的执行落实情况，及时向县政府领导同志报告；指导、监督全县政务公开和政府信息公开工作；负责县政府值班工作，及时报告重要情况，传达和督促落实县政府领导同志的指示。贯彻执行国家和省、市、县有关金融工作的安排部署，加强政府和金融企业的沟通联系，为县内企业提供融资推荐、咨询服务；完成县委、县政府交办的其他任务。根据上述职责，县政府办公室设5个内设机构。</w:t>
      </w:r>
    </w:p>
    <w:p w:rsidR="001A298D" w:rsidRPr="006619DC" w:rsidRDefault="001E0E47" w:rsidP="006619DC">
      <w:pPr>
        <w:pStyle w:val="a3"/>
        <w:ind w:left="1" w:firstLineChars="200" w:firstLine="560"/>
        <w:rPr>
          <w:rFonts w:ascii="仿宋_GB2312" w:eastAsia="仿宋_GB2312" w:hAnsi="宋体" w:cs="宋体"/>
          <w:sz w:val="28"/>
          <w:szCs w:val="32"/>
        </w:rPr>
      </w:pPr>
      <w:r w:rsidRPr="006619DC">
        <w:rPr>
          <w:rFonts w:ascii="仿宋_GB2312" w:eastAsia="仿宋_GB2312" w:hAnsi="宋体" w:cs="宋体" w:hint="eastAsia"/>
          <w:sz w:val="28"/>
          <w:szCs w:val="32"/>
        </w:rPr>
        <w:t>二、人员情况</w:t>
      </w:r>
    </w:p>
    <w:p w:rsidR="001A298D" w:rsidRPr="006619DC" w:rsidRDefault="001E0E47" w:rsidP="006619DC">
      <w:pPr>
        <w:pStyle w:val="a3"/>
        <w:ind w:left="1" w:firstLineChars="200" w:firstLine="560"/>
        <w:rPr>
          <w:rFonts w:ascii="仿宋_GB2312" w:eastAsia="仿宋_GB2312" w:hAnsi="宋体" w:cs="宋体"/>
          <w:sz w:val="28"/>
          <w:szCs w:val="32"/>
        </w:rPr>
      </w:pPr>
      <w:r w:rsidRPr="006619DC">
        <w:rPr>
          <w:rFonts w:ascii="仿宋_GB2312" w:eastAsia="仿宋_GB2312" w:hAnsi="宋体" w:cs="宋体" w:hint="eastAsia"/>
          <w:sz w:val="28"/>
          <w:szCs w:val="32"/>
        </w:rPr>
        <w:t>我单位公务员编制17名，机关工勤人员编制10名，全额事业编制15名。实有49人。</w:t>
      </w:r>
    </w:p>
    <w:p w:rsidR="001A298D" w:rsidRPr="006619DC" w:rsidRDefault="001E0E47" w:rsidP="00AC31E4">
      <w:pPr>
        <w:pStyle w:val="a3"/>
        <w:numPr>
          <w:ilvl w:val="0"/>
          <w:numId w:val="2"/>
        </w:numPr>
        <w:rPr>
          <w:rFonts w:ascii="仿宋_GB2312" w:eastAsia="仿宋_GB2312" w:hAnsi="宋体" w:cs="宋体"/>
          <w:sz w:val="28"/>
          <w:szCs w:val="32"/>
        </w:rPr>
      </w:pPr>
      <w:r w:rsidRPr="006619DC">
        <w:rPr>
          <w:rFonts w:ascii="仿宋_GB2312" w:eastAsia="仿宋_GB2312" w:hAnsi="宋体" w:cs="宋体" w:hint="eastAsia"/>
          <w:sz w:val="28"/>
          <w:szCs w:val="32"/>
        </w:rPr>
        <w:t>收入支出情况</w:t>
      </w:r>
    </w:p>
    <w:p w:rsidR="001A298D" w:rsidRDefault="001E0E47" w:rsidP="00AC31E4">
      <w:pPr>
        <w:pStyle w:val="a3"/>
        <w:ind w:leftChars="200" w:left="420"/>
        <w:rPr>
          <w:rFonts w:ascii="仿宋_GB2312" w:eastAsia="仿宋_GB2312" w:hAnsi="宋体" w:cs="宋体" w:hint="eastAsia"/>
          <w:sz w:val="28"/>
          <w:szCs w:val="32"/>
        </w:rPr>
      </w:pPr>
      <w:r w:rsidRPr="006619DC">
        <w:rPr>
          <w:rFonts w:ascii="仿宋_GB2312" w:eastAsia="仿宋_GB2312" w:hAnsi="宋体" w:cs="宋体" w:hint="eastAsia"/>
          <w:sz w:val="28"/>
          <w:szCs w:val="32"/>
        </w:rPr>
        <w:t xml:space="preserve">  我单位2019年度公共预算财政拨款本年收入880.59万元；本年基本支出人员经费565.52万元，日常公用经费286.65万元；项目支出28.42万元；共合计880.59万元，年末结转和结余0万元。</w:t>
      </w:r>
      <w:bookmarkStart w:id="0" w:name="_GoBack"/>
      <w:bookmarkEnd w:id="0"/>
    </w:p>
    <w:p w:rsidR="006619DC" w:rsidRPr="006619DC" w:rsidRDefault="006619DC" w:rsidP="00AC31E4">
      <w:pPr>
        <w:pStyle w:val="a3"/>
        <w:ind w:leftChars="200" w:left="420"/>
        <w:rPr>
          <w:rFonts w:ascii="仿宋_GB2312" w:eastAsia="仿宋_GB2312" w:hAnsi="宋体" w:cs="宋体"/>
          <w:sz w:val="28"/>
          <w:szCs w:val="32"/>
        </w:rPr>
      </w:pPr>
    </w:p>
    <w:p w:rsidR="001A298D" w:rsidRPr="006619DC" w:rsidRDefault="001E0E47" w:rsidP="006619DC">
      <w:pPr>
        <w:pStyle w:val="a3"/>
        <w:ind w:left="700" w:firstLineChars="1400" w:firstLine="3920"/>
        <w:rPr>
          <w:rFonts w:ascii="仿宋_GB2312" w:eastAsia="仿宋_GB2312" w:hAnsi="宋体" w:cs="宋体"/>
          <w:sz w:val="28"/>
          <w:szCs w:val="32"/>
        </w:rPr>
      </w:pPr>
      <w:r w:rsidRPr="006619DC">
        <w:rPr>
          <w:rFonts w:ascii="仿宋_GB2312" w:eastAsia="仿宋_GB2312" w:hAnsi="宋体" w:cs="宋体" w:hint="eastAsia"/>
          <w:sz w:val="28"/>
          <w:szCs w:val="32"/>
        </w:rPr>
        <w:t>保德县政府办公室</w:t>
      </w:r>
    </w:p>
    <w:p w:rsidR="001A298D" w:rsidRPr="006619DC" w:rsidRDefault="001E0E47" w:rsidP="006619DC">
      <w:pPr>
        <w:pStyle w:val="a3"/>
        <w:ind w:left="700" w:firstLineChars="1400" w:firstLine="3920"/>
        <w:rPr>
          <w:rFonts w:ascii="仿宋_GB2312" w:eastAsia="仿宋_GB2312" w:hAnsi="宋体" w:cs="宋体"/>
          <w:sz w:val="28"/>
          <w:szCs w:val="32"/>
        </w:rPr>
      </w:pPr>
      <w:r w:rsidRPr="006619DC">
        <w:rPr>
          <w:rFonts w:ascii="仿宋_GB2312" w:eastAsia="仿宋_GB2312" w:hAnsi="宋体" w:cs="宋体" w:hint="eastAsia"/>
          <w:sz w:val="28"/>
          <w:szCs w:val="32"/>
        </w:rPr>
        <w:t>2020年</w:t>
      </w:r>
      <w:r w:rsidR="00C90236" w:rsidRPr="006619DC">
        <w:rPr>
          <w:rFonts w:ascii="仿宋_GB2312" w:eastAsia="仿宋_GB2312" w:hAnsi="宋体" w:cs="宋体" w:hint="eastAsia"/>
          <w:sz w:val="28"/>
          <w:szCs w:val="32"/>
        </w:rPr>
        <w:t>5</w:t>
      </w:r>
      <w:r w:rsidRPr="006619DC">
        <w:rPr>
          <w:rFonts w:ascii="仿宋_GB2312" w:eastAsia="仿宋_GB2312" w:hAnsi="宋体" w:cs="宋体" w:hint="eastAsia"/>
          <w:sz w:val="28"/>
          <w:szCs w:val="32"/>
        </w:rPr>
        <w:t>月</w:t>
      </w:r>
      <w:r w:rsidR="00AC2DCA" w:rsidRPr="006619DC">
        <w:rPr>
          <w:rFonts w:ascii="仿宋_GB2312" w:eastAsia="仿宋_GB2312" w:hAnsi="宋体" w:cs="宋体" w:hint="eastAsia"/>
          <w:sz w:val="28"/>
          <w:szCs w:val="32"/>
        </w:rPr>
        <w:t>18</w:t>
      </w:r>
      <w:r w:rsidRPr="006619DC">
        <w:rPr>
          <w:rFonts w:ascii="仿宋_GB2312" w:eastAsia="仿宋_GB2312" w:hAnsi="宋体" w:cs="宋体" w:hint="eastAsia"/>
          <w:sz w:val="28"/>
          <w:szCs w:val="32"/>
        </w:rPr>
        <w:t>日</w:t>
      </w:r>
    </w:p>
    <w:p w:rsidR="001A298D" w:rsidRDefault="001A298D"/>
    <w:sectPr w:rsidR="001A298D" w:rsidSect="0066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5DE" w:rsidRDefault="00BA65DE" w:rsidP="001A298D">
      <w:r>
        <w:separator/>
      </w:r>
    </w:p>
  </w:endnote>
  <w:endnote w:type="continuationSeparator" w:id="0">
    <w:p w:rsidR="00BA65DE" w:rsidRDefault="00BA65DE" w:rsidP="001A2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98D" w:rsidRDefault="001A298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98D" w:rsidRDefault="001A298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98D" w:rsidRDefault="001A298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5DE" w:rsidRDefault="00BA65DE" w:rsidP="001A298D">
      <w:r>
        <w:separator/>
      </w:r>
    </w:p>
  </w:footnote>
  <w:footnote w:type="continuationSeparator" w:id="0">
    <w:p w:rsidR="00BA65DE" w:rsidRDefault="00BA65DE" w:rsidP="001A2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98D" w:rsidRDefault="001A29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98D" w:rsidRDefault="001A298D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98D" w:rsidRDefault="001A298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3E294D"/>
    <w:multiLevelType w:val="singleLevel"/>
    <w:tmpl w:val="BF3E294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AF3458E"/>
    <w:multiLevelType w:val="hybridMultilevel"/>
    <w:tmpl w:val="4A4EE482"/>
    <w:lvl w:ilvl="0" w:tplc="3E825800">
      <w:start w:val="3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22F1137"/>
    <w:rsid w:val="001A298D"/>
    <w:rsid w:val="001E0E47"/>
    <w:rsid w:val="004A54C5"/>
    <w:rsid w:val="006619DC"/>
    <w:rsid w:val="00945908"/>
    <w:rsid w:val="009D3DC9"/>
    <w:rsid w:val="00AC2DCA"/>
    <w:rsid w:val="00AC31E4"/>
    <w:rsid w:val="00BA65DE"/>
    <w:rsid w:val="00C90236"/>
    <w:rsid w:val="00EB6518"/>
    <w:rsid w:val="00F90584"/>
    <w:rsid w:val="10F5326C"/>
    <w:rsid w:val="214F12BF"/>
    <w:rsid w:val="422F1137"/>
    <w:rsid w:val="52A80A20"/>
    <w:rsid w:val="603928C5"/>
    <w:rsid w:val="767B4EB1"/>
    <w:rsid w:val="7A75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9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1A298D"/>
    <w:rPr>
      <w:rFonts w:ascii="宋体" w:hAnsi="Courier New" w:cs="Courier New"/>
      <w:szCs w:val="21"/>
    </w:rPr>
  </w:style>
  <w:style w:type="paragraph" w:styleId="a4">
    <w:name w:val="footer"/>
    <w:basedOn w:val="a"/>
    <w:rsid w:val="001A2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1A2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2019-04-09T07:34:00Z</dcterms:created>
  <dcterms:modified xsi:type="dcterms:W3CDTF">2020-06-05T09:51:00Z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