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山西省忻州市保德县住房和城乡建设管理局</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lang w:val="en-US" w:eastAsia="zh-CN"/>
        </w:rPr>
        <w:t xml:space="preserve"> 10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1</w:t>
            </w:r>
          </w:p>
        </w:tc>
        <w:tc>
          <w:tcPr>
            <w:tcW w:w="2419" w:type="dxa"/>
            <w:vAlign w:val="center"/>
          </w:tcPr>
          <w:p>
            <w:pPr>
              <w:jc w:val="center"/>
              <w:rPr>
                <w:rFonts w:hint="default" w:ascii="宋体" w:eastAsia="宋体" w:cs="宋体"/>
                <w:sz w:val="24"/>
                <w:lang w:val="en-US" w:eastAsia="zh-CN"/>
              </w:rPr>
            </w:pPr>
            <w:r>
              <w:rPr>
                <w:rFonts w:hint="eastAsia" w:ascii="宋体" w:cs="宋体"/>
                <w:sz w:val="24"/>
                <w:lang w:val="en-US" w:eastAsia="zh-CN"/>
              </w:rPr>
              <w:t>1300-Z-03800-140931</w:t>
            </w:r>
          </w:p>
        </w:tc>
        <w:tc>
          <w:tcPr>
            <w:tcW w:w="2362" w:type="dxa"/>
            <w:vAlign w:val="center"/>
          </w:tcPr>
          <w:p>
            <w:pPr>
              <w:keepNext w:val="0"/>
              <w:keepLines w:val="0"/>
              <w:widowControl/>
              <w:suppressLineNumbers w:val="0"/>
              <w:jc w:val="center"/>
              <w:textAlignment w:val="center"/>
              <w:rPr>
                <w:rFonts w:hint="eastAsia" w:ascii="宋体" w:eastAsia="宋体" w:cs="宋体"/>
                <w:sz w:val="24"/>
                <w:lang w:eastAsia="zh-CN"/>
              </w:rPr>
            </w:pPr>
            <w:r>
              <w:rPr>
                <w:rFonts w:hint="eastAsia" w:ascii="宋体" w:cs="宋体"/>
                <w:sz w:val="24"/>
                <w:lang w:eastAsia="zh-CN"/>
              </w:rPr>
              <w:t>房屋建筑和市政基础设施工程竣工验收备案</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其他权力</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hint="eastAsia" w:ascii="宋体" w:cs="宋体"/>
                <w:szCs w:val="21"/>
              </w:rPr>
            </w:pPr>
            <w:r>
              <w:rPr>
                <w:rFonts w:hint="eastAsia" w:ascii="宋体" w:cs="宋体"/>
                <w:szCs w:val="21"/>
              </w:rPr>
              <w:t>《建设工程质量管理条例》（2000年1月30日国务院令第279号，2017年10月7日予以修改）第四十九条：建设单位应当自建设工程竣工验收合格之日起15日内，将建设工程竣工验收报告和规划、公安消防、环保等部门出具认可文件或者准许使用文件报建设行政部门或者其他有关部门备案。</w:t>
            </w:r>
          </w:p>
          <w:p>
            <w:pPr>
              <w:jc w:val="center"/>
              <w:rPr>
                <w:rFonts w:ascii="宋体" w:cs="宋体"/>
                <w:szCs w:val="21"/>
              </w:rPr>
            </w:pPr>
            <w:r>
              <w:rPr>
                <w:rFonts w:hint="eastAsia" w:ascii="宋体" w:cs="宋体"/>
                <w:szCs w:val="21"/>
              </w:rPr>
              <w:t>《房屋建设和市政工程基础设施工程竣工验收备案管理办法》（2000年4月4日）</w:t>
            </w:r>
          </w:p>
        </w:tc>
        <w:tc>
          <w:tcPr>
            <w:tcW w:w="5288" w:type="dxa"/>
            <w:gridSpan w:val="2"/>
            <w:vAlign w:val="center"/>
          </w:tcPr>
          <w:p>
            <w:pPr>
              <w:jc w:val="center"/>
              <w:rPr>
                <w:rFonts w:hint="eastAsia" w:ascii="宋体" w:cs="宋体"/>
                <w:sz w:val="11"/>
                <w:szCs w:val="11"/>
              </w:rPr>
            </w:pPr>
            <w:r>
              <w:rPr>
                <w:rFonts w:hint="eastAsia" w:ascii="宋体" w:cs="宋体"/>
                <w:sz w:val="11"/>
                <w:szCs w:val="11"/>
              </w:rPr>
              <w:t>1.受理责任：公示应当提交的材料，一次性告知补正材料，依法受理或不予受理（不予受理应当告知理由）</w:t>
            </w:r>
          </w:p>
          <w:p>
            <w:pPr>
              <w:jc w:val="center"/>
              <w:rPr>
                <w:rFonts w:hint="eastAsia" w:ascii="宋体" w:cs="宋体"/>
                <w:sz w:val="11"/>
                <w:szCs w:val="11"/>
              </w:rPr>
            </w:pPr>
            <w:r>
              <w:rPr>
                <w:rFonts w:hint="eastAsia" w:ascii="宋体" w:cs="宋体"/>
                <w:sz w:val="11"/>
                <w:szCs w:val="11"/>
              </w:rPr>
              <w:t>2.决定责任：做出行政许可或者不予行政许可决定，法定告知（不予许可的应当当面告知理由）</w:t>
            </w:r>
          </w:p>
          <w:p>
            <w:pPr>
              <w:jc w:val="center"/>
              <w:rPr>
                <w:rFonts w:hint="eastAsia" w:ascii="宋体" w:cs="宋体"/>
                <w:sz w:val="11"/>
                <w:szCs w:val="11"/>
              </w:rPr>
            </w:pPr>
            <w:r>
              <w:rPr>
                <w:rFonts w:hint="eastAsia" w:ascii="宋体" w:cs="宋体"/>
                <w:sz w:val="11"/>
                <w:szCs w:val="11"/>
              </w:rPr>
              <w:t>3.送达责任：准予许可的制发、送达许可证，许可决定作出后，向社会公布。</w:t>
            </w:r>
          </w:p>
          <w:p>
            <w:pPr>
              <w:jc w:val="center"/>
              <w:rPr>
                <w:rFonts w:hint="eastAsia" w:ascii="宋体" w:cs="宋体"/>
                <w:sz w:val="11"/>
                <w:szCs w:val="11"/>
              </w:rPr>
            </w:pPr>
            <w:r>
              <w:rPr>
                <w:rFonts w:hint="eastAsia" w:ascii="宋体" w:cs="宋体"/>
                <w:sz w:val="11"/>
                <w:szCs w:val="11"/>
              </w:rPr>
              <w:t>4.事后监管责任：建立实施监督检查的运行机制和管理制度，开展定期和不定期检查，依法采取相关处置措施。</w:t>
            </w:r>
          </w:p>
          <w:p>
            <w:pPr>
              <w:jc w:val="center"/>
              <w:rPr>
                <w:rFonts w:hint="eastAsia" w:ascii="宋体" w:cs="宋体"/>
                <w:sz w:val="11"/>
                <w:szCs w:val="11"/>
              </w:rPr>
            </w:pPr>
            <w:r>
              <w:rPr>
                <w:rFonts w:hint="eastAsia" w:ascii="宋体" w:cs="宋体"/>
                <w:sz w:val="11"/>
                <w:szCs w:val="11"/>
              </w:rPr>
              <w:t>5.审查责任：对书面申请材料进行审查、提出是否同意的审核意见，根据需要组织现场踏勘、检查，采取论证会、听证会或者其他方式征求专家、公众、利害关系人的意见，涉及公共利益的重大许可向社会公示。</w:t>
            </w:r>
          </w:p>
          <w:p>
            <w:pPr>
              <w:jc w:val="center"/>
              <w:rPr>
                <w:rFonts w:ascii="宋体" w:cs="宋体"/>
                <w:sz w:val="11"/>
                <w:szCs w:val="11"/>
              </w:rPr>
            </w:pPr>
            <w:r>
              <w:rPr>
                <w:rFonts w:hint="eastAsia" w:ascii="宋体" w:cs="宋体"/>
                <w:sz w:val="11"/>
                <w:szCs w:val="11"/>
              </w:rPr>
              <w:t>6.其他法律法规规章文件规定应履行的责任。</w:t>
            </w:r>
          </w:p>
        </w:tc>
        <w:tc>
          <w:tcPr>
            <w:tcW w:w="3660" w:type="dxa"/>
            <w:vAlign w:val="center"/>
          </w:tcPr>
          <w:p>
            <w:pPr>
              <w:jc w:val="center"/>
              <w:rPr>
                <w:rFonts w:hint="eastAsia" w:ascii="宋体" w:cs="宋体"/>
                <w:szCs w:val="21"/>
              </w:rPr>
            </w:pPr>
            <w:r>
              <w:rPr>
                <w:rFonts w:hint="eastAsia" w:ascii="宋体" w:cs="宋体"/>
                <w:szCs w:val="21"/>
                <w:lang w:val="en-US" w:eastAsia="zh-CN"/>
              </w:rPr>
              <w:t>1.</w:t>
            </w:r>
            <w:r>
              <w:rPr>
                <w:rFonts w:hint="eastAsia" w:ascii="宋体" w:cs="宋体"/>
                <w:szCs w:val="21"/>
              </w:rPr>
              <w:t>《行政许可法》第三十条、第三十四条 第三十七条</w:t>
            </w:r>
          </w:p>
          <w:p>
            <w:pPr>
              <w:jc w:val="center"/>
              <w:rPr>
                <w:rFonts w:hint="default" w:ascii="宋体" w:eastAsia="宋体" w:cs="宋体"/>
                <w:szCs w:val="21"/>
                <w:lang w:val="en-US" w:eastAsia="zh-CN"/>
              </w:rPr>
            </w:pPr>
            <w:r>
              <w:rPr>
                <w:rFonts w:hint="eastAsia" w:ascii="宋体" w:cs="宋体"/>
                <w:szCs w:val="21"/>
                <w:lang w:val="en-US" w:eastAsia="zh-CN"/>
              </w:rPr>
              <w:t>2.《房屋建筑和市政基础设施工程竣工验收备案管理办法》第三条第二款县级以上地方人民政府建设主管部门负责本行政区域内工程的竣工验收备案管理工作</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山西省忻州市保德县住房和城乡建设管理局</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lang w:val="en-US" w:eastAsia="zh-CN"/>
        </w:rPr>
        <w:t xml:space="preserve"> 10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2</w:t>
            </w:r>
          </w:p>
        </w:tc>
        <w:tc>
          <w:tcPr>
            <w:tcW w:w="2419" w:type="dxa"/>
            <w:vAlign w:val="center"/>
          </w:tcPr>
          <w:p>
            <w:pPr>
              <w:jc w:val="center"/>
              <w:rPr>
                <w:rFonts w:hint="default" w:ascii="宋体" w:eastAsia="宋体" w:cs="宋体"/>
                <w:sz w:val="24"/>
                <w:lang w:val="en-US" w:eastAsia="zh-CN"/>
              </w:rPr>
            </w:pPr>
            <w:r>
              <w:rPr>
                <w:rFonts w:hint="eastAsia" w:ascii="宋体" w:cs="宋体"/>
                <w:sz w:val="24"/>
                <w:lang w:val="en-US" w:eastAsia="zh-CN"/>
              </w:rPr>
              <w:t>1300-A-04200-140931</w:t>
            </w:r>
          </w:p>
        </w:tc>
        <w:tc>
          <w:tcPr>
            <w:tcW w:w="2362" w:type="dxa"/>
            <w:vAlign w:val="center"/>
          </w:tcPr>
          <w:p>
            <w:pPr>
              <w:keepNext w:val="0"/>
              <w:keepLines w:val="0"/>
              <w:widowControl/>
              <w:suppressLineNumbers w:val="0"/>
              <w:jc w:val="center"/>
              <w:textAlignment w:val="center"/>
              <w:rPr>
                <w:rFonts w:hint="eastAsia" w:ascii="宋体" w:eastAsia="宋体" w:cs="宋体"/>
                <w:sz w:val="24"/>
                <w:lang w:eastAsia="zh-CN"/>
              </w:rPr>
            </w:pPr>
            <w:r>
              <w:rPr>
                <w:rFonts w:hint="eastAsia" w:ascii="宋体" w:cs="宋体"/>
                <w:sz w:val="24"/>
                <w:lang w:eastAsia="zh-CN"/>
              </w:rPr>
              <w:t>建筑起重机械使用登记</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行政许可</w:t>
            </w:r>
          </w:p>
        </w:tc>
        <w:tc>
          <w:tcPr>
            <w:tcW w:w="2907" w:type="dxa"/>
            <w:vAlign w:val="center"/>
          </w:tcPr>
          <w:p>
            <w:pPr>
              <w:jc w:val="center"/>
              <w:rPr>
                <w:rFonts w:hint="eastAsia" w:ascii="宋体" w:hAnsi="Calibri" w:eastAsia="宋体" w:cs="宋体"/>
                <w:kern w:val="2"/>
                <w:sz w:val="24"/>
                <w:szCs w:val="24"/>
                <w:lang w:val="en-US" w:eastAsia="zh-CN" w:bidi="ar-SA"/>
              </w:rPr>
            </w:pPr>
            <w:r>
              <w:rPr>
                <w:rFonts w:hint="eastAsia" w:ascii="宋体" w:cs="宋体"/>
                <w:sz w:val="24"/>
                <w:lang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numPr>
                <w:ilvl w:val="0"/>
                <w:numId w:val="1"/>
              </w:numPr>
              <w:jc w:val="center"/>
              <w:rPr>
                <w:rFonts w:hint="eastAsia" w:ascii="宋体" w:cs="宋体"/>
                <w:szCs w:val="21"/>
                <w:lang w:val="en-US" w:eastAsia="zh-CN"/>
              </w:rPr>
            </w:pPr>
            <w:r>
              <w:rPr>
                <w:rFonts w:hint="eastAsia" w:ascii="宋体" w:cs="宋体"/>
                <w:szCs w:val="21"/>
                <w:lang w:val="en-US" w:eastAsia="zh-CN"/>
              </w:rPr>
              <w:t>《中华人民共和国特种设备安全法》第三十三条特种设备使用单位应该在特种设备投入使用前或者投入使用后三十日内向负责特种设备监督管理的部门办理使用登记，取得使用登记证书。</w:t>
            </w:r>
          </w:p>
          <w:p>
            <w:pPr>
              <w:numPr>
                <w:ilvl w:val="0"/>
                <w:numId w:val="1"/>
              </w:numPr>
              <w:ind w:left="0" w:leftChars="0" w:firstLine="0" w:firstLineChars="0"/>
              <w:jc w:val="both"/>
              <w:rPr>
                <w:rFonts w:hint="eastAsia" w:ascii="宋体" w:cs="宋体"/>
                <w:szCs w:val="21"/>
                <w:lang w:val="en-US" w:eastAsia="zh-CN"/>
              </w:rPr>
            </w:pPr>
            <w:r>
              <w:rPr>
                <w:rFonts w:hint="eastAsia" w:ascii="宋体" w:cs="宋体"/>
                <w:szCs w:val="21"/>
                <w:lang w:val="en-US" w:eastAsia="zh-CN"/>
              </w:rPr>
              <w:t>《特种设备安全监察条例》（国务院第549号）第二十五条特种设备在投入使用前或者投入使用后30日内，特种设备使用单位应当向直辖市或者设区的市的特种设备安全监督管理部门登记。</w:t>
            </w:r>
          </w:p>
          <w:p>
            <w:pPr>
              <w:numPr>
                <w:ilvl w:val="0"/>
                <w:numId w:val="1"/>
              </w:numPr>
              <w:ind w:left="0" w:leftChars="0" w:firstLine="0" w:firstLineChars="0"/>
              <w:jc w:val="both"/>
              <w:rPr>
                <w:rFonts w:hint="default" w:ascii="宋体" w:cs="宋体"/>
                <w:szCs w:val="21"/>
                <w:lang w:val="en-US" w:eastAsia="zh-CN"/>
              </w:rPr>
            </w:pPr>
            <w:r>
              <w:rPr>
                <w:rFonts w:hint="default" w:ascii="宋体" w:cs="宋体"/>
                <w:szCs w:val="21"/>
                <w:lang w:val="en-US" w:eastAsia="zh-CN"/>
              </w:rPr>
              <w:t>《建筑起重机械安全监督管理规定》（中华人民共和国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p>
        </w:tc>
        <w:tc>
          <w:tcPr>
            <w:tcW w:w="5288" w:type="dxa"/>
            <w:gridSpan w:val="2"/>
            <w:vAlign w:val="center"/>
          </w:tcPr>
          <w:p>
            <w:pPr>
              <w:jc w:val="center"/>
              <w:rPr>
                <w:rFonts w:hint="eastAsia" w:ascii="宋体" w:cs="宋体"/>
                <w:sz w:val="21"/>
                <w:szCs w:val="21"/>
              </w:rPr>
            </w:pPr>
            <w:r>
              <w:rPr>
                <w:rFonts w:hint="eastAsia" w:ascii="宋体" w:cs="宋体"/>
                <w:sz w:val="21"/>
                <w:szCs w:val="21"/>
              </w:rPr>
              <w:t>1.受理责任：公示应当提交的材料，一次性告知补正材料，依法受理或不予受理（不予受理应当告知理由）</w:t>
            </w:r>
          </w:p>
          <w:p>
            <w:pPr>
              <w:jc w:val="center"/>
              <w:rPr>
                <w:rFonts w:hint="eastAsia" w:ascii="宋体" w:cs="宋体"/>
                <w:sz w:val="21"/>
                <w:szCs w:val="21"/>
              </w:rPr>
            </w:pPr>
            <w:r>
              <w:rPr>
                <w:rFonts w:hint="eastAsia" w:ascii="宋体" w:cs="宋体"/>
                <w:sz w:val="21"/>
                <w:szCs w:val="21"/>
              </w:rPr>
              <w:t>2.决定责任：做出行政许可或者不予行政许可决定，法定告知（不予许可的应当当面告知理由）</w:t>
            </w:r>
          </w:p>
          <w:p>
            <w:pPr>
              <w:jc w:val="center"/>
              <w:rPr>
                <w:rFonts w:hint="eastAsia" w:ascii="宋体" w:cs="宋体"/>
                <w:sz w:val="21"/>
                <w:szCs w:val="21"/>
              </w:rPr>
            </w:pPr>
            <w:r>
              <w:rPr>
                <w:rFonts w:hint="eastAsia" w:ascii="宋体" w:cs="宋体"/>
                <w:sz w:val="21"/>
                <w:szCs w:val="21"/>
              </w:rPr>
              <w:t>3.送达责任：准予许可的制发、送达许可证，许可决定作出后，向社会公布。</w:t>
            </w:r>
          </w:p>
          <w:p>
            <w:pPr>
              <w:jc w:val="center"/>
              <w:rPr>
                <w:rFonts w:hint="eastAsia" w:ascii="宋体" w:cs="宋体"/>
                <w:sz w:val="21"/>
                <w:szCs w:val="21"/>
              </w:rPr>
            </w:pPr>
            <w:r>
              <w:rPr>
                <w:rFonts w:hint="eastAsia" w:ascii="宋体" w:cs="宋体"/>
                <w:sz w:val="21"/>
                <w:szCs w:val="21"/>
              </w:rPr>
              <w:t>4.事后监管责任：建立实施监督检查的运行机制和管理制度，开展定期和不定期检查，依法采取相关处置措施。</w:t>
            </w:r>
          </w:p>
          <w:p>
            <w:pPr>
              <w:jc w:val="center"/>
              <w:rPr>
                <w:rFonts w:hint="eastAsia" w:ascii="宋体" w:cs="宋体"/>
                <w:sz w:val="21"/>
                <w:szCs w:val="21"/>
              </w:rPr>
            </w:pPr>
            <w:r>
              <w:rPr>
                <w:rFonts w:hint="eastAsia" w:ascii="宋体" w:cs="宋体"/>
                <w:sz w:val="21"/>
                <w:szCs w:val="21"/>
              </w:rPr>
              <w:t>5.审查责任：对书面申请材料进行审查、提出是否同意的审核意见，根据需要组织现场踏勘、检查，采取论证会、听证会或者其他方式征求专家、公众、利害关系人的意见，涉及公共利益的重大许可向社会公示。</w:t>
            </w:r>
          </w:p>
          <w:p>
            <w:pPr>
              <w:jc w:val="center"/>
              <w:rPr>
                <w:rFonts w:ascii="宋体" w:cs="宋体"/>
                <w:sz w:val="21"/>
                <w:szCs w:val="21"/>
              </w:rPr>
            </w:pPr>
            <w:r>
              <w:rPr>
                <w:rFonts w:hint="eastAsia" w:ascii="宋体" w:cs="宋体"/>
                <w:sz w:val="21"/>
                <w:szCs w:val="21"/>
              </w:rPr>
              <w:t>6.其他法律法规规章文件规定应履行的责任。</w:t>
            </w:r>
          </w:p>
        </w:tc>
        <w:tc>
          <w:tcPr>
            <w:tcW w:w="3660" w:type="dxa"/>
            <w:vAlign w:val="center"/>
          </w:tcPr>
          <w:p>
            <w:pPr>
              <w:jc w:val="both"/>
              <w:rPr>
                <w:rFonts w:hint="eastAsia" w:ascii="宋体" w:cs="宋体"/>
                <w:szCs w:val="21"/>
                <w:lang w:val="en-US" w:eastAsia="zh-CN"/>
              </w:rPr>
            </w:pPr>
            <w:r>
              <w:rPr>
                <w:rFonts w:hint="eastAsia" w:ascii="宋体" w:cs="宋体"/>
                <w:szCs w:val="21"/>
                <w:lang w:val="en-US" w:eastAsia="zh-CN"/>
              </w:rPr>
              <w:t>1.《行政许可法》第七十二条.</w:t>
            </w:r>
          </w:p>
          <w:p>
            <w:pPr>
              <w:jc w:val="both"/>
              <w:rPr>
                <w:rFonts w:hint="eastAsia" w:ascii="宋体" w:cs="宋体"/>
                <w:szCs w:val="21"/>
                <w:lang w:val="en-US" w:eastAsia="zh-CN"/>
              </w:rPr>
            </w:pPr>
            <w:r>
              <w:rPr>
                <w:rFonts w:hint="eastAsia" w:ascii="宋体" w:cs="宋体"/>
                <w:szCs w:val="21"/>
                <w:lang w:val="en-US" w:eastAsia="zh-CN"/>
              </w:rPr>
              <w:t>2.《行政许可法》第七十三条..</w:t>
            </w:r>
          </w:p>
          <w:p>
            <w:pPr>
              <w:jc w:val="both"/>
              <w:rPr>
                <w:rFonts w:hint="eastAsia" w:ascii="宋体" w:cs="宋体"/>
                <w:szCs w:val="21"/>
                <w:lang w:val="en-US" w:eastAsia="zh-CN"/>
              </w:rPr>
            </w:pPr>
            <w:r>
              <w:rPr>
                <w:rFonts w:hint="eastAsia" w:ascii="宋体" w:cs="宋体"/>
                <w:szCs w:val="21"/>
                <w:lang w:val="en-US" w:eastAsia="zh-CN"/>
              </w:rPr>
              <w:t>3.《行政许可法》第七十四条.</w:t>
            </w:r>
          </w:p>
          <w:p>
            <w:pPr>
              <w:jc w:val="both"/>
              <w:rPr>
                <w:rFonts w:hint="default" w:ascii="宋体" w:cs="宋体"/>
                <w:szCs w:val="21"/>
                <w:lang w:val="en-US" w:eastAsia="zh-CN"/>
              </w:rPr>
            </w:pPr>
            <w:r>
              <w:rPr>
                <w:rFonts w:hint="eastAsia" w:ascii="宋体" w:cs="宋体"/>
                <w:szCs w:val="21"/>
                <w:lang w:val="en-US" w:eastAsia="zh-CN"/>
              </w:rPr>
              <w:t>4.</w:t>
            </w:r>
            <w:r>
              <w:rPr>
                <w:rFonts w:hint="default" w:ascii="宋体" w:cs="宋体"/>
                <w:szCs w:val="21"/>
                <w:lang w:val="en-US" w:eastAsia="zh-CN"/>
              </w:rPr>
              <w:t>《行政许可法》第七十七条..</w:t>
            </w:r>
          </w:p>
          <w:p>
            <w:pPr>
              <w:jc w:val="center"/>
              <w:rPr>
                <w:rFonts w:hint="eastAsia" w:ascii="宋体" w:cs="宋体"/>
                <w:szCs w:val="21"/>
                <w:lang w:val="en-US" w:eastAsia="zh-CN"/>
              </w:rPr>
            </w:pPr>
            <w:r>
              <w:rPr>
                <w:rFonts w:hint="eastAsia" w:ascii="宋体" w:cs="宋体"/>
                <w:szCs w:val="21"/>
                <w:lang w:val="en-US" w:eastAsia="zh-CN"/>
              </w:rPr>
              <w:t>5.《建筑起重机械安全监督管理规定》（建设部令166号）第五条</w:t>
            </w:r>
          </w:p>
          <w:p>
            <w:pPr>
              <w:jc w:val="center"/>
              <w:rPr>
                <w:rFonts w:hint="eastAsia" w:ascii="宋体" w:cs="宋体"/>
                <w:szCs w:val="21"/>
                <w:lang w:val="en-US" w:eastAsia="zh-CN"/>
              </w:rPr>
            </w:pPr>
            <w:r>
              <w:rPr>
                <w:rFonts w:hint="eastAsia" w:ascii="宋体" w:cs="宋体"/>
                <w:szCs w:val="21"/>
                <w:lang w:val="en-US" w:eastAsia="zh-CN"/>
              </w:rPr>
              <w:t>6.《建筑起重机械安全监督管理规定》（建设部令166号）第二十六条</w:t>
            </w:r>
          </w:p>
          <w:p>
            <w:pPr>
              <w:jc w:val="center"/>
              <w:rPr>
                <w:rFonts w:hint="eastAsia" w:ascii="宋体" w:cs="宋体"/>
                <w:szCs w:val="21"/>
                <w:lang w:val="en-US" w:eastAsia="zh-CN"/>
              </w:rPr>
            </w:pPr>
            <w:r>
              <w:rPr>
                <w:rFonts w:hint="eastAsia" w:ascii="宋体" w:cs="宋体"/>
                <w:szCs w:val="21"/>
                <w:lang w:val="en-US" w:eastAsia="zh-CN"/>
              </w:rPr>
              <w:t>7.《建筑起重机械备案登记办法》（建质【2008】76号）第五条</w:t>
            </w:r>
          </w:p>
          <w:p>
            <w:pPr>
              <w:jc w:val="center"/>
              <w:rPr>
                <w:rFonts w:hint="eastAsia" w:ascii="宋体" w:cs="宋体"/>
                <w:szCs w:val="21"/>
                <w:lang w:val="en-US" w:eastAsia="zh-CN"/>
              </w:rPr>
            </w:pPr>
            <w:r>
              <w:rPr>
                <w:rFonts w:hint="eastAsia" w:ascii="宋体" w:cs="宋体"/>
                <w:szCs w:val="21"/>
                <w:lang w:val="en-US" w:eastAsia="zh-CN"/>
              </w:rPr>
              <w:t>8.《建筑起重机械备案登记办法》（建质【2008】76号）第七条</w:t>
            </w:r>
          </w:p>
          <w:p>
            <w:pPr>
              <w:jc w:val="center"/>
              <w:rPr>
                <w:rFonts w:hint="eastAsia" w:ascii="宋体" w:cs="宋体"/>
                <w:szCs w:val="21"/>
                <w:lang w:val="en-US" w:eastAsia="zh-CN"/>
              </w:rPr>
            </w:pPr>
            <w:r>
              <w:rPr>
                <w:rFonts w:hint="eastAsia" w:ascii="宋体" w:cs="宋体"/>
                <w:szCs w:val="21"/>
                <w:lang w:val="en-US" w:eastAsia="zh-CN"/>
              </w:rPr>
              <w:t>9.《建筑起重机械备案登记办法》（建质【2008】76号）第二十条</w:t>
            </w:r>
          </w:p>
          <w:p>
            <w:pPr>
              <w:jc w:val="center"/>
              <w:rPr>
                <w:rFonts w:hint="default" w:ascii="宋体" w:cs="宋体"/>
                <w:szCs w:val="21"/>
                <w:lang w:val="en-US" w:eastAsia="zh-CN"/>
              </w:rPr>
            </w:pPr>
            <w:r>
              <w:rPr>
                <w:rFonts w:hint="eastAsia" w:ascii="宋体" w:cs="宋体"/>
                <w:szCs w:val="21"/>
                <w:lang w:val="en-US" w:eastAsia="zh-CN"/>
              </w:rPr>
              <w:t>10.《建筑起重机械备案登记办法》（建质【2008】76号）第二十二条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w:t>
      </w:r>
      <w:r>
        <w:rPr>
          <w:rFonts w:hint="eastAsia" w:ascii="宋体" w:hAnsi="宋体" w:cs="宋体"/>
          <w:sz w:val="24"/>
          <w:u w:val="single"/>
          <w:lang w:val="en-US" w:eastAsia="zh-CN"/>
        </w:rPr>
        <w:t>住房和城乡建设管理局</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ascii="宋体" w:hAnsi="宋体" w:cs="宋体"/>
          <w:sz w:val="24"/>
        </w:rPr>
        <w:t xml:space="preserve"> </w:t>
      </w:r>
      <w:r>
        <w:rPr>
          <w:rFonts w:hint="eastAsia" w:ascii="宋体" w:hAnsi="宋体" w:cs="宋体"/>
          <w:sz w:val="24"/>
          <w:lang w:val="en-US" w:eastAsia="zh-CN"/>
        </w:rPr>
        <w:t xml:space="preserve"> 23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3</w:t>
            </w:r>
          </w:p>
        </w:tc>
        <w:tc>
          <w:tcPr>
            <w:tcW w:w="2419" w:type="dxa"/>
            <w:vAlign w:val="center"/>
          </w:tcPr>
          <w:p>
            <w:pPr>
              <w:jc w:val="center"/>
              <w:rPr>
                <w:rFonts w:hint="default" w:ascii="宋体" w:eastAsia="宋体" w:cs="宋体"/>
                <w:sz w:val="24"/>
                <w:lang w:val="en-US" w:eastAsia="zh-CN"/>
              </w:rPr>
            </w:pPr>
            <w:r>
              <w:rPr>
                <w:rFonts w:hint="eastAsia" w:ascii="宋体" w:cs="宋体"/>
                <w:sz w:val="24"/>
                <w:lang w:val="en-US" w:eastAsia="zh-CN"/>
              </w:rPr>
              <w:t>1300-F-00100-140931</w:t>
            </w:r>
          </w:p>
        </w:tc>
        <w:tc>
          <w:tcPr>
            <w:tcW w:w="2362" w:type="dxa"/>
            <w:vAlign w:val="center"/>
          </w:tcPr>
          <w:p>
            <w:pPr>
              <w:keepNext w:val="0"/>
              <w:keepLines w:val="0"/>
              <w:widowControl/>
              <w:suppressLineNumbers w:val="0"/>
              <w:jc w:val="center"/>
              <w:textAlignment w:val="center"/>
              <w:rPr>
                <w:rFonts w:hint="default" w:ascii="宋体" w:eastAsia="宋体" w:cs="宋体"/>
                <w:sz w:val="24"/>
                <w:lang w:val="en-US" w:eastAsia="zh-CN"/>
              </w:rPr>
            </w:pPr>
            <w:r>
              <w:rPr>
                <w:rFonts w:hint="eastAsia" w:ascii="宋体" w:cs="宋体"/>
                <w:sz w:val="24"/>
                <w:lang w:val="en-US" w:eastAsia="zh-CN"/>
              </w:rPr>
              <w:t>职业（工种）技能鉴定</w:t>
            </w:r>
          </w:p>
        </w:tc>
        <w:tc>
          <w:tcPr>
            <w:tcW w:w="2381" w:type="dxa"/>
            <w:vAlign w:val="center"/>
          </w:tcPr>
          <w:p>
            <w:pPr>
              <w:jc w:val="center"/>
              <w:rPr>
                <w:rFonts w:hint="default" w:ascii="宋体" w:eastAsia="宋体" w:cs="宋体"/>
                <w:sz w:val="24"/>
                <w:lang w:val="en-US" w:eastAsia="zh-CN"/>
              </w:rPr>
            </w:pPr>
            <w:r>
              <w:rPr>
                <w:rFonts w:hint="eastAsia" w:ascii="宋体" w:cs="宋体"/>
                <w:sz w:val="24"/>
                <w:lang w:val="en-US" w:eastAsia="zh-CN"/>
              </w:rPr>
              <w:t>行政确认</w:t>
            </w:r>
          </w:p>
        </w:tc>
        <w:tc>
          <w:tcPr>
            <w:tcW w:w="2907" w:type="dxa"/>
            <w:vAlign w:val="center"/>
          </w:tcPr>
          <w:p>
            <w:pPr>
              <w:jc w:val="center"/>
              <w:rPr>
                <w:rFonts w:hint="default" w:ascii="宋体" w:eastAsia="宋体" w:cs="宋体"/>
                <w:sz w:val="24"/>
                <w:lang w:val="en-US" w:eastAsia="zh-CN"/>
              </w:rPr>
            </w:pPr>
            <w:r>
              <w:rPr>
                <w:rFonts w:hint="eastAsia" w:ascii="宋体" w:cs="宋体"/>
                <w:sz w:val="24"/>
                <w:lang w:val="en-US"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val="en-US" w:eastAsia="zh-CN"/>
              </w:rPr>
            </w:pPr>
            <w:r>
              <w:rPr>
                <w:rFonts w:hint="eastAsia" w:ascii="宋体" w:cs="宋体"/>
                <w:sz w:val="24"/>
                <w:lang w:val="en-US"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hint="default" w:ascii="宋体" w:eastAsia="宋体" w:cs="宋体"/>
                <w:szCs w:val="21"/>
                <w:lang w:val="en-US" w:eastAsia="zh-CN"/>
              </w:rPr>
            </w:pPr>
            <w:r>
              <w:rPr>
                <w:rFonts w:hint="eastAsia" w:ascii="宋体" w:cs="宋体"/>
                <w:szCs w:val="21"/>
                <w:lang w:val="en-US" w:eastAsia="zh-CN"/>
              </w:rPr>
              <w:t>中华人民共和国劳动和社会保障部令（第二条）（第三条）</w:t>
            </w:r>
          </w:p>
        </w:tc>
        <w:tc>
          <w:tcPr>
            <w:tcW w:w="5288" w:type="dxa"/>
            <w:gridSpan w:val="2"/>
            <w:vAlign w:val="center"/>
          </w:tcPr>
          <w:p>
            <w:pPr>
              <w:jc w:val="center"/>
              <w:rPr>
                <w:rFonts w:hint="default" w:ascii="宋体" w:eastAsia="宋体" w:cs="宋体"/>
                <w:szCs w:val="21"/>
                <w:lang w:val="en-US" w:eastAsia="zh-CN"/>
              </w:rPr>
            </w:pPr>
            <w:r>
              <w:rPr>
                <w:rFonts w:hint="eastAsia" w:ascii="宋体" w:cs="宋体"/>
                <w:szCs w:val="21"/>
                <w:lang w:val="en-US" w:eastAsia="zh-CN"/>
              </w:rPr>
              <w:t>1.受理责任：依法应当提交的材料一次性告知补正材料。依法受理或不受理（不予受理应当告知理由）；2.审查责任：按照法律法规规定审核相关文书材料，提出初审意见；3.决定责任：作出许可或者不予许可决定（不予许可的应当告知理由）；4.送达责任：制发送达文书，信息公开；5.其它：法律法规规定应履行的责任。</w:t>
            </w:r>
          </w:p>
        </w:tc>
        <w:tc>
          <w:tcPr>
            <w:tcW w:w="3660" w:type="dxa"/>
            <w:vAlign w:val="center"/>
          </w:tcPr>
          <w:p>
            <w:pPr>
              <w:jc w:val="center"/>
              <w:rPr>
                <w:rFonts w:hint="default" w:ascii="宋体" w:eastAsia="宋体" w:cs="宋体"/>
                <w:szCs w:val="21"/>
                <w:lang w:val="en-US" w:eastAsia="zh-CN"/>
              </w:rPr>
            </w:pPr>
            <w:r>
              <w:rPr>
                <w:rFonts w:hint="eastAsia" w:ascii="宋体" w:cs="宋体"/>
                <w:szCs w:val="21"/>
                <w:lang w:val="en-US" w:eastAsia="zh-CN"/>
              </w:rPr>
              <w:t>行政许可法，第二十九条，第三十条。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山西省忻州市保德县住房和城乡建设管理局</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lang w:val="en-US" w:eastAsia="zh-CN"/>
        </w:rPr>
        <w:t xml:space="preserve"> 10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4</w:t>
            </w:r>
          </w:p>
        </w:tc>
        <w:tc>
          <w:tcPr>
            <w:tcW w:w="2419" w:type="dxa"/>
            <w:vAlign w:val="center"/>
          </w:tcPr>
          <w:p>
            <w:pPr>
              <w:jc w:val="center"/>
              <w:rPr>
                <w:rFonts w:hint="default" w:ascii="宋体" w:eastAsia="宋体" w:cs="宋体"/>
                <w:sz w:val="24"/>
                <w:lang w:val="en-US" w:eastAsia="zh-CN"/>
              </w:rPr>
            </w:pPr>
            <w:r>
              <w:rPr>
                <w:rFonts w:hint="default" w:ascii="宋体" w:eastAsia="宋体" w:cs="宋体"/>
                <w:sz w:val="24"/>
                <w:lang w:val="en-US" w:eastAsia="zh-CN"/>
              </w:rPr>
              <w:t>1300-Z-0</w:t>
            </w:r>
            <w:r>
              <w:rPr>
                <w:rFonts w:hint="eastAsia" w:ascii="宋体" w:cs="宋体"/>
                <w:sz w:val="24"/>
                <w:lang w:val="en-US" w:eastAsia="zh-CN"/>
              </w:rPr>
              <w:t>02</w:t>
            </w:r>
            <w:r>
              <w:rPr>
                <w:rFonts w:hint="default" w:ascii="宋体" w:eastAsia="宋体" w:cs="宋体"/>
                <w:sz w:val="24"/>
                <w:lang w:val="en-US" w:eastAsia="zh-CN"/>
              </w:rPr>
              <w:t>00-1409</w:t>
            </w:r>
            <w:r>
              <w:rPr>
                <w:rFonts w:hint="eastAsia" w:ascii="宋体" w:cs="宋体"/>
                <w:sz w:val="24"/>
                <w:lang w:val="en-US" w:eastAsia="zh-CN"/>
              </w:rPr>
              <w:t>31</w:t>
            </w:r>
          </w:p>
        </w:tc>
        <w:tc>
          <w:tcPr>
            <w:tcW w:w="2362" w:type="dxa"/>
            <w:vAlign w:val="center"/>
          </w:tcPr>
          <w:p>
            <w:pPr>
              <w:keepNext w:val="0"/>
              <w:keepLines w:val="0"/>
              <w:widowControl/>
              <w:suppressLineNumbers w:val="0"/>
              <w:jc w:val="center"/>
              <w:textAlignment w:val="center"/>
              <w:rPr>
                <w:rFonts w:hint="default" w:ascii="宋体" w:eastAsia="宋体" w:cs="宋体"/>
                <w:sz w:val="24"/>
                <w:lang w:val="en-US" w:eastAsia="zh-CN"/>
              </w:rPr>
            </w:pPr>
            <w:r>
              <w:rPr>
                <w:rFonts w:hint="eastAsia" w:ascii="宋体" w:cs="宋体"/>
                <w:sz w:val="24"/>
                <w:lang w:val="en-US" w:eastAsia="zh-CN"/>
              </w:rPr>
              <w:t xml:space="preserve">对城市轨道交通工程验收进行监督 </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其他权力</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numPr>
                <w:ilvl w:val="0"/>
                <w:numId w:val="2"/>
              </w:numPr>
              <w:jc w:val="center"/>
              <w:rPr>
                <w:rFonts w:hint="eastAsia" w:ascii="宋体" w:cs="宋体"/>
                <w:sz w:val="15"/>
                <w:szCs w:val="15"/>
              </w:rPr>
            </w:pPr>
            <w:r>
              <w:rPr>
                <w:rFonts w:hint="eastAsia" w:ascii="宋体" w:cs="宋体"/>
                <w:sz w:val="15"/>
                <w:szCs w:val="15"/>
              </w:rPr>
              <w:t>《中华人民共和国城乡规划法》第四十五条</w:t>
            </w:r>
          </w:p>
          <w:p>
            <w:pPr>
              <w:numPr>
                <w:ilvl w:val="0"/>
                <w:numId w:val="2"/>
              </w:numPr>
              <w:jc w:val="center"/>
              <w:rPr>
                <w:rFonts w:hint="eastAsia" w:ascii="宋体" w:cs="宋体"/>
                <w:sz w:val="15"/>
                <w:szCs w:val="15"/>
              </w:rPr>
            </w:pPr>
            <w:r>
              <w:rPr>
                <w:rFonts w:hint="eastAsia" w:ascii="宋体" w:cs="宋体"/>
                <w:sz w:val="15"/>
                <w:szCs w:val="15"/>
              </w:rPr>
              <w:t>《建设工程质量管理条例》第四十九条</w:t>
            </w:r>
          </w:p>
          <w:p>
            <w:pPr>
              <w:numPr>
                <w:ilvl w:val="0"/>
                <w:numId w:val="2"/>
              </w:numPr>
              <w:jc w:val="center"/>
              <w:rPr>
                <w:rFonts w:hint="eastAsia" w:ascii="宋体" w:cs="宋体"/>
                <w:sz w:val="15"/>
                <w:szCs w:val="15"/>
              </w:rPr>
            </w:pPr>
            <w:r>
              <w:rPr>
                <w:rFonts w:hint="eastAsia" w:ascii="宋体" w:cs="宋体"/>
                <w:sz w:val="15"/>
                <w:szCs w:val="15"/>
              </w:rPr>
              <w:t>《房屋建筑和市政工程基础设施工程竣工验收备案管理办法》第四条</w:t>
            </w:r>
          </w:p>
          <w:p>
            <w:pPr>
              <w:numPr>
                <w:ilvl w:val="0"/>
                <w:numId w:val="2"/>
              </w:numPr>
              <w:jc w:val="center"/>
              <w:rPr>
                <w:rFonts w:hint="eastAsia" w:ascii="宋体" w:cs="宋体"/>
                <w:sz w:val="15"/>
                <w:szCs w:val="15"/>
              </w:rPr>
            </w:pPr>
            <w:r>
              <w:rPr>
                <w:rFonts w:hint="eastAsia" w:ascii="宋体" w:cs="宋体"/>
                <w:sz w:val="15"/>
                <w:szCs w:val="15"/>
              </w:rPr>
              <w:t xml:space="preserve"> 《房屋建筑和市政工程基础设施工程质量监督管理规定》第五条第五项  第六条第五款</w:t>
            </w:r>
          </w:p>
          <w:p>
            <w:pPr>
              <w:numPr>
                <w:ilvl w:val="0"/>
                <w:numId w:val="2"/>
              </w:numPr>
              <w:jc w:val="center"/>
              <w:rPr>
                <w:rFonts w:hint="eastAsia" w:ascii="宋体" w:cs="宋体"/>
                <w:sz w:val="15"/>
                <w:szCs w:val="15"/>
              </w:rPr>
            </w:pPr>
            <w:r>
              <w:rPr>
                <w:rFonts w:hint="eastAsia" w:ascii="宋体" w:cs="宋体"/>
                <w:sz w:val="15"/>
                <w:szCs w:val="15"/>
              </w:rPr>
              <w:t>住房城乡建设部《关于印发〈城市轨道交通工程安全质量管理暂行办法〉的通知》（建质〔2010〕5号）第十八条</w:t>
            </w:r>
          </w:p>
          <w:p>
            <w:pPr>
              <w:numPr>
                <w:ilvl w:val="0"/>
                <w:numId w:val="2"/>
              </w:numPr>
              <w:jc w:val="center"/>
              <w:rPr>
                <w:rFonts w:hint="eastAsia" w:ascii="宋体" w:cs="宋体"/>
                <w:sz w:val="15"/>
                <w:szCs w:val="15"/>
              </w:rPr>
            </w:pPr>
            <w:r>
              <w:rPr>
                <w:rFonts w:hint="eastAsia" w:ascii="宋体" w:cs="宋体"/>
                <w:sz w:val="15"/>
                <w:szCs w:val="15"/>
              </w:rPr>
              <w:t xml:space="preserve"> 《住房城乡建设部关于印发城市轨道交通建设工程验收管理暂行办法的通知》（建质〔2014〕42号）第四条</w:t>
            </w:r>
          </w:p>
        </w:tc>
        <w:tc>
          <w:tcPr>
            <w:tcW w:w="5288" w:type="dxa"/>
            <w:gridSpan w:val="2"/>
            <w:vAlign w:val="center"/>
          </w:tcPr>
          <w:p>
            <w:pPr>
              <w:numPr>
                <w:ilvl w:val="0"/>
                <w:numId w:val="3"/>
              </w:numPr>
              <w:jc w:val="center"/>
              <w:rPr>
                <w:rFonts w:hint="eastAsia" w:ascii="宋体" w:cs="宋体"/>
                <w:sz w:val="15"/>
                <w:szCs w:val="15"/>
              </w:rPr>
            </w:pPr>
            <w:r>
              <w:rPr>
                <w:rFonts w:hint="eastAsia" w:ascii="宋体" w:cs="宋体"/>
                <w:sz w:val="15"/>
                <w:szCs w:val="15"/>
              </w:rPr>
              <w:t>受理责任：公示应当提交的材料，一次性告知补正材料，依法受理或不予受理（不予受理应当告知理由）</w:t>
            </w:r>
          </w:p>
          <w:p>
            <w:pPr>
              <w:numPr>
                <w:ilvl w:val="0"/>
                <w:numId w:val="0"/>
              </w:numPr>
              <w:jc w:val="both"/>
              <w:rPr>
                <w:rFonts w:hint="eastAsia" w:ascii="宋体" w:cs="宋体"/>
                <w:sz w:val="15"/>
                <w:szCs w:val="15"/>
              </w:rPr>
            </w:pPr>
            <w:r>
              <w:rPr>
                <w:rFonts w:hint="eastAsia" w:ascii="宋体" w:cs="宋体"/>
                <w:sz w:val="15"/>
                <w:szCs w:val="15"/>
                <w:lang w:val="en-US" w:eastAsia="zh-CN"/>
              </w:rPr>
              <w:t>2.</w:t>
            </w:r>
            <w:r>
              <w:rPr>
                <w:rFonts w:hint="eastAsia" w:ascii="宋体" w:cs="宋体"/>
                <w:sz w:val="15"/>
                <w:szCs w:val="15"/>
              </w:rPr>
              <w:t>决定责任：做出行政许可或者不予行政许可决定，法定告知（不予许可的应当当面告知理由）</w:t>
            </w:r>
          </w:p>
          <w:p>
            <w:pPr>
              <w:numPr>
                <w:ilvl w:val="0"/>
                <w:numId w:val="0"/>
              </w:numPr>
              <w:jc w:val="both"/>
              <w:rPr>
                <w:rFonts w:hint="eastAsia" w:ascii="宋体" w:cs="宋体"/>
                <w:sz w:val="15"/>
                <w:szCs w:val="15"/>
              </w:rPr>
            </w:pPr>
            <w:r>
              <w:rPr>
                <w:rFonts w:hint="eastAsia" w:ascii="宋体" w:cs="宋体"/>
                <w:sz w:val="15"/>
                <w:szCs w:val="15"/>
                <w:lang w:val="en-US" w:eastAsia="zh-CN"/>
              </w:rPr>
              <w:t>3.</w:t>
            </w:r>
            <w:r>
              <w:rPr>
                <w:rFonts w:hint="eastAsia" w:ascii="宋体" w:cs="宋体"/>
                <w:sz w:val="15"/>
                <w:szCs w:val="15"/>
              </w:rPr>
              <w:t>送达责任：准予许可的制发、送达许可证，许可决定作出后，向社会公布。</w:t>
            </w:r>
          </w:p>
          <w:p>
            <w:pPr>
              <w:numPr>
                <w:ilvl w:val="0"/>
                <w:numId w:val="0"/>
              </w:numPr>
              <w:jc w:val="both"/>
              <w:rPr>
                <w:rFonts w:hint="eastAsia" w:ascii="宋体" w:cs="宋体"/>
                <w:sz w:val="15"/>
                <w:szCs w:val="15"/>
              </w:rPr>
            </w:pPr>
            <w:r>
              <w:rPr>
                <w:rFonts w:hint="eastAsia" w:ascii="宋体" w:cs="宋体"/>
                <w:sz w:val="15"/>
                <w:szCs w:val="15"/>
                <w:lang w:val="en-US" w:eastAsia="zh-CN"/>
              </w:rPr>
              <w:t>4.</w:t>
            </w:r>
            <w:r>
              <w:rPr>
                <w:rFonts w:hint="eastAsia" w:ascii="宋体" w:cs="宋体"/>
                <w:sz w:val="15"/>
                <w:szCs w:val="15"/>
              </w:rPr>
              <w:t>事后监管责任：建立实施监督检查的运行机制和管理制度，开展定期和不定期检查，依法采取相关处置措施。</w:t>
            </w:r>
          </w:p>
          <w:p>
            <w:pPr>
              <w:numPr>
                <w:ilvl w:val="0"/>
                <w:numId w:val="0"/>
              </w:numPr>
              <w:jc w:val="both"/>
              <w:rPr>
                <w:rFonts w:hint="eastAsia" w:ascii="宋体" w:cs="宋体"/>
                <w:sz w:val="15"/>
                <w:szCs w:val="15"/>
              </w:rPr>
            </w:pPr>
            <w:r>
              <w:rPr>
                <w:rFonts w:hint="eastAsia" w:ascii="宋体" w:cs="宋体"/>
                <w:sz w:val="15"/>
                <w:szCs w:val="15"/>
                <w:lang w:val="en-US" w:eastAsia="zh-CN"/>
              </w:rPr>
              <w:t>5.</w:t>
            </w:r>
            <w:r>
              <w:rPr>
                <w:rFonts w:hint="eastAsia" w:ascii="宋体" w:cs="宋体"/>
                <w:sz w:val="15"/>
                <w:szCs w:val="15"/>
              </w:rPr>
              <w:t>审查责任：对书面申请材料进行审查、提出是否同意的审核意见，根据需要组织现场踏勘、检查，采取论证会、听证会或者其他方式征求专家、公众、利害关系人的意见，涉及公共利益的重大许可向社会公示。</w:t>
            </w:r>
          </w:p>
          <w:p>
            <w:pPr>
              <w:numPr>
                <w:ilvl w:val="0"/>
                <w:numId w:val="0"/>
              </w:numPr>
              <w:jc w:val="both"/>
              <w:rPr>
                <w:rFonts w:hint="eastAsia" w:ascii="宋体" w:cs="宋体"/>
                <w:sz w:val="15"/>
                <w:szCs w:val="15"/>
              </w:rPr>
            </w:pPr>
            <w:r>
              <w:rPr>
                <w:rFonts w:hint="eastAsia" w:ascii="宋体" w:cs="宋体"/>
                <w:sz w:val="15"/>
                <w:szCs w:val="15"/>
                <w:lang w:val="en-US" w:eastAsia="zh-CN"/>
              </w:rPr>
              <w:t>6.</w:t>
            </w:r>
            <w:r>
              <w:rPr>
                <w:rFonts w:hint="eastAsia" w:ascii="宋体" w:cs="宋体"/>
                <w:sz w:val="15"/>
                <w:szCs w:val="15"/>
              </w:rPr>
              <w:t>其他法律法规规章文件规定应履行的责任。</w:t>
            </w:r>
          </w:p>
        </w:tc>
        <w:tc>
          <w:tcPr>
            <w:tcW w:w="3660" w:type="dxa"/>
            <w:vAlign w:val="center"/>
          </w:tcPr>
          <w:p>
            <w:pPr>
              <w:jc w:val="center"/>
              <w:rPr>
                <w:rFonts w:hint="default" w:ascii="宋体" w:eastAsia="宋体" w:cs="宋体"/>
                <w:szCs w:val="21"/>
                <w:lang w:val="en-US" w:eastAsia="zh-CN"/>
              </w:rPr>
            </w:pPr>
            <w:r>
              <w:rPr>
                <w:rFonts w:hint="default" w:ascii="宋体" w:eastAsia="宋体" w:cs="宋体"/>
                <w:szCs w:val="21"/>
                <w:lang w:val="en-US" w:eastAsia="zh-CN"/>
              </w:rPr>
              <w:t>《建设工程质量管理条例》第七十六条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山西省忻州市保德县住房和城乡建设管理局</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hint="eastAsia" w:ascii="宋体" w:hAnsi="宋体" w:cs="宋体"/>
          <w:sz w:val="24"/>
          <w:lang w:val="en-US" w:eastAsia="zh-CN"/>
        </w:rPr>
        <w:t xml:space="preserve"> 10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5</w:t>
            </w:r>
          </w:p>
        </w:tc>
        <w:tc>
          <w:tcPr>
            <w:tcW w:w="241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1300-A-01500-140931</w:t>
            </w:r>
          </w:p>
        </w:tc>
        <w:tc>
          <w:tcPr>
            <w:tcW w:w="2362" w:type="dxa"/>
            <w:vAlign w:val="center"/>
          </w:tcPr>
          <w:p>
            <w:pPr>
              <w:keepNext w:val="0"/>
              <w:keepLines w:val="0"/>
              <w:widowControl/>
              <w:suppressLineNumbers w:val="0"/>
              <w:jc w:val="center"/>
              <w:textAlignment w:val="center"/>
              <w:rPr>
                <w:rFonts w:hint="default" w:ascii="宋体" w:eastAsia="宋体" w:cs="宋体"/>
                <w:sz w:val="24"/>
                <w:lang w:val="en-US" w:eastAsia="zh-CN"/>
              </w:rPr>
            </w:pPr>
            <w:r>
              <w:rPr>
                <w:rFonts w:hint="default" w:ascii="宋体" w:eastAsia="宋体" w:cs="宋体"/>
                <w:sz w:val="24"/>
                <w:lang w:val="en-US" w:eastAsia="zh-CN"/>
              </w:rPr>
              <w:t>燃气经营许可证核发</w:t>
            </w:r>
          </w:p>
        </w:tc>
        <w:tc>
          <w:tcPr>
            <w:tcW w:w="2381" w:type="dxa"/>
            <w:vAlign w:val="center"/>
          </w:tcPr>
          <w:p>
            <w:pPr>
              <w:jc w:val="center"/>
              <w:rPr>
                <w:rFonts w:hint="default" w:ascii="宋体" w:eastAsia="宋体" w:cs="宋体"/>
                <w:sz w:val="24"/>
                <w:lang w:val="en-US" w:eastAsia="zh-CN"/>
              </w:rPr>
            </w:pPr>
            <w:r>
              <w:rPr>
                <w:rFonts w:hint="eastAsia" w:ascii="宋体" w:cs="宋体"/>
                <w:sz w:val="24"/>
                <w:lang w:val="en-US" w:eastAsia="zh-CN"/>
              </w:rPr>
              <w:t>行政许可</w:t>
            </w:r>
          </w:p>
        </w:tc>
        <w:tc>
          <w:tcPr>
            <w:tcW w:w="2907" w:type="dxa"/>
            <w:vAlign w:val="center"/>
          </w:tcPr>
          <w:p>
            <w:pPr>
              <w:jc w:val="center"/>
              <w:rPr>
                <w:rFonts w:hint="default" w:ascii="宋体" w:eastAsia="宋体" w:cs="宋体"/>
                <w:sz w:val="24"/>
                <w:lang w:val="en-US" w:eastAsia="zh-CN"/>
              </w:rPr>
            </w:pPr>
            <w:r>
              <w:rPr>
                <w:rFonts w:hint="eastAsia" w:ascii="宋体" w:cs="宋体"/>
                <w:sz w:val="24"/>
                <w:lang w:val="en-US"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val="en-US" w:eastAsia="zh-CN"/>
              </w:rPr>
            </w:pPr>
            <w:r>
              <w:rPr>
                <w:rFonts w:hint="eastAsia" w:ascii="宋体" w:cs="宋体"/>
                <w:sz w:val="24"/>
                <w:lang w:val="en-US"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jc w:val="both"/>
              <w:rPr>
                <w:rFonts w:hint="default" w:ascii="宋体" w:eastAsia="宋体" w:cs="宋体"/>
                <w:szCs w:val="21"/>
                <w:lang w:val="en-US" w:eastAsia="zh-CN"/>
              </w:rPr>
            </w:pPr>
            <w:r>
              <w:rPr>
                <w:rFonts w:hint="default" w:ascii="宋体" w:eastAsia="宋体" w:cs="宋体"/>
                <w:szCs w:val="21"/>
                <w:lang w:val="en-US" w:eastAsia="zh-CN"/>
              </w:rPr>
              <w:t>《城镇燃气管理条例》（2010年11月19日国务院令第583号）第十五条</w:t>
            </w:r>
          </w:p>
        </w:tc>
        <w:tc>
          <w:tcPr>
            <w:tcW w:w="5288" w:type="dxa"/>
            <w:gridSpan w:val="2"/>
            <w:vAlign w:val="center"/>
          </w:tcPr>
          <w:p>
            <w:pPr>
              <w:jc w:val="center"/>
              <w:rPr>
                <w:rFonts w:hint="eastAsia" w:ascii="宋体" w:cs="宋体"/>
                <w:sz w:val="11"/>
                <w:szCs w:val="11"/>
              </w:rPr>
            </w:pPr>
            <w:r>
              <w:rPr>
                <w:rFonts w:hint="eastAsia" w:ascii="宋体" w:cs="宋体"/>
                <w:sz w:val="11"/>
                <w:szCs w:val="11"/>
                <w:lang w:val="en-US" w:eastAsia="zh-CN"/>
              </w:rPr>
              <w:t>1.</w:t>
            </w:r>
            <w:r>
              <w:rPr>
                <w:rFonts w:hint="eastAsia" w:ascii="宋体" w:cs="宋体"/>
                <w:sz w:val="11"/>
                <w:szCs w:val="11"/>
              </w:rPr>
              <w:t>受理责任：公示应当提交的材料，一次性告知补正材料，依法受理或不予受理（不予受理应当告知理由）</w:t>
            </w:r>
          </w:p>
          <w:p>
            <w:pPr>
              <w:jc w:val="center"/>
              <w:rPr>
                <w:rFonts w:hint="eastAsia" w:ascii="宋体" w:cs="宋体"/>
                <w:sz w:val="11"/>
                <w:szCs w:val="11"/>
              </w:rPr>
            </w:pPr>
            <w:r>
              <w:rPr>
                <w:rFonts w:hint="eastAsia" w:ascii="宋体" w:cs="宋体"/>
                <w:sz w:val="11"/>
                <w:szCs w:val="11"/>
                <w:lang w:val="en-US" w:eastAsia="zh-CN"/>
              </w:rPr>
              <w:t>2.</w:t>
            </w:r>
            <w:r>
              <w:rPr>
                <w:rFonts w:hint="eastAsia" w:ascii="宋体" w:cs="宋体"/>
                <w:sz w:val="11"/>
                <w:szCs w:val="11"/>
              </w:rPr>
              <w:t>审查责任：对书面申请材料进行审查、提出是否同意的审核意见，根据需要组织现场踏勘、检查，采取论证会、听证会或者其他方式征求专家、公众、利害关系人的意见，涉及公共利益的重大许可向社会公示。</w:t>
            </w:r>
          </w:p>
          <w:p>
            <w:pPr>
              <w:jc w:val="center"/>
              <w:rPr>
                <w:rFonts w:hint="eastAsia" w:ascii="宋体" w:cs="宋体"/>
                <w:sz w:val="11"/>
                <w:szCs w:val="11"/>
                <w:lang w:val="en-US" w:eastAsia="zh-CN"/>
              </w:rPr>
            </w:pPr>
            <w:r>
              <w:rPr>
                <w:rFonts w:hint="eastAsia" w:ascii="宋体" w:cs="宋体"/>
                <w:sz w:val="11"/>
                <w:szCs w:val="11"/>
                <w:lang w:val="en-US" w:eastAsia="zh-CN"/>
              </w:rPr>
              <w:t>3.决定责任：做出行政许可或者不予行政许可决定，法定告知（不予许可的应当当面告知理由）</w:t>
            </w:r>
          </w:p>
          <w:p>
            <w:pPr>
              <w:jc w:val="center"/>
              <w:rPr>
                <w:rFonts w:hint="eastAsia" w:ascii="宋体" w:cs="宋体"/>
                <w:sz w:val="11"/>
                <w:szCs w:val="11"/>
                <w:lang w:val="en-US" w:eastAsia="zh-CN"/>
              </w:rPr>
            </w:pPr>
            <w:r>
              <w:rPr>
                <w:rFonts w:hint="eastAsia" w:ascii="宋体" w:cs="宋体"/>
                <w:sz w:val="11"/>
                <w:szCs w:val="11"/>
                <w:lang w:val="en-US" w:eastAsia="zh-CN"/>
              </w:rPr>
              <w:t>4.送达责任：准予许可的制发、送达许可证，许可决定作出后，向社会公布</w:t>
            </w:r>
          </w:p>
          <w:p>
            <w:pPr>
              <w:jc w:val="center"/>
              <w:rPr>
                <w:rFonts w:hint="eastAsia" w:ascii="宋体" w:cs="宋体"/>
                <w:sz w:val="11"/>
                <w:szCs w:val="11"/>
                <w:lang w:val="en-US" w:eastAsia="zh-CN"/>
              </w:rPr>
            </w:pPr>
            <w:r>
              <w:rPr>
                <w:rFonts w:hint="eastAsia" w:ascii="宋体" w:cs="宋体"/>
                <w:sz w:val="11"/>
                <w:szCs w:val="11"/>
                <w:lang w:val="en-US" w:eastAsia="zh-CN"/>
              </w:rPr>
              <w:t>5.事后监管责任：建立实施监督检查的运行机制和管理制度，开展定期和不定期检查，依法采取相关处置措施</w:t>
            </w:r>
          </w:p>
          <w:p>
            <w:pPr>
              <w:jc w:val="center"/>
              <w:rPr>
                <w:rFonts w:hint="default" w:ascii="宋体" w:cs="宋体"/>
                <w:sz w:val="11"/>
                <w:szCs w:val="11"/>
                <w:lang w:val="en-US" w:eastAsia="zh-CN"/>
              </w:rPr>
            </w:pPr>
            <w:r>
              <w:rPr>
                <w:rFonts w:hint="eastAsia" w:ascii="宋体" w:cs="宋体"/>
                <w:sz w:val="11"/>
                <w:szCs w:val="11"/>
                <w:lang w:val="en-US" w:eastAsia="zh-CN"/>
              </w:rPr>
              <w:t>6.其他法律法规规章文件规定应履行的责任</w:t>
            </w:r>
          </w:p>
        </w:tc>
        <w:tc>
          <w:tcPr>
            <w:tcW w:w="3660" w:type="dxa"/>
            <w:vAlign w:val="center"/>
          </w:tcPr>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《行政许可法》第七十二条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《行政许可法》第七十三条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《行政许可法》第七十四条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《行政许可法》第七十七条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《城镇燃气管理条例》第四十四条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ind w:left="720"/>
        <w:rPr>
          <w:rFonts w:hint="eastAsia"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权责清单</w:t>
      </w:r>
      <w:r>
        <w:rPr>
          <w:rFonts w:hint="eastAsia" w:ascii="方正小标宋_GBK" w:hAnsi="方正小标宋_GBK" w:eastAsia="方正小标宋_GBK" w:cs="方正小标宋_GBK"/>
          <w:b/>
          <w:sz w:val="44"/>
          <w:szCs w:val="44"/>
          <w:lang w:val="en-US" w:eastAsia="zh-CN"/>
        </w:rPr>
        <w:t>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lang w:eastAsia="zh-CN"/>
        </w:rPr>
        <w:t>山西省忻州市保德县住房和城乡建设管理局</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lang w:val="en-US" w:eastAsia="zh-CN"/>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6 </w:t>
      </w:r>
      <w:r>
        <w:rPr>
          <w:rFonts w:hint="eastAsia" w:ascii="宋体" w:hAnsi="宋体" w:cs="宋体"/>
          <w:sz w:val="24"/>
        </w:rPr>
        <w:t>月</w:t>
      </w:r>
      <w:r>
        <w:rPr>
          <w:rFonts w:hint="eastAsia" w:ascii="宋体" w:hAnsi="宋体" w:cs="宋体"/>
          <w:sz w:val="24"/>
          <w:lang w:val="en-US" w:eastAsia="zh-CN"/>
        </w:rPr>
        <w:t xml:space="preserve"> 10 </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6</w:t>
            </w:r>
          </w:p>
        </w:tc>
        <w:tc>
          <w:tcPr>
            <w:tcW w:w="2419"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1300-A-01700-1409</w:t>
            </w:r>
            <w:r>
              <w:rPr>
                <w:rFonts w:hint="eastAsia" w:ascii="宋体" w:hAnsi="宋体" w:cs="宋体"/>
                <w:i w:val="0"/>
                <w:color w:val="000000"/>
                <w:kern w:val="2"/>
                <w:sz w:val="24"/>
                <w:szCs w:val="24"/>
                <w:u w:val="none"/>
                <w:lang w:val="en-US" w:eastAsia="zh-CN" w:bidi="ar-SA"/>
              </w:rPr>
              <w:t>31</w:t>
            </w:r>
          </w:p>
        </w:tc>
        <w:tc>
          <w:tcPr>
            <w:tcW w:w="2362" w:type="dxa"/>
            <w:vAlign w:val="center"/>
          </w:tcPr>
          <w:p>
            <w:pPr>
              <w:keepNext w:val="0"/>
              <w:keepLines w:val="0"/>
              <w:widowControl/>
              <w:suppressLineNumbers w:val="0"/>
              <w:jc w:val="center"/>
              <w:textAlignment w:val="center"/>
              <w:rPr>
                <w:rFonts w:hint="default" w:ascii="宋体" w:eastAsia="宋体" w:cs="宋体"/>
                <w:sz w:val="24"/>
                <w:lang w:val="en-US" w:eastAsia="zh-CN"/>
              </w:rPr>
            </w:pPr>
            <w:r>
              <w:rPr>
                <w:rFonts w:hint="default" w:ascii="宋体" w:eastAsia="宋体" w:cs="宋体"/>
                <w:sz w:val="24"/>
                <w:lang w:val="en-US" w:eastAsia="zh-CN"/>
              </w:rPr>
              <w:t>燃气经营者改动市政燃气设施审批</w:t>
            </w:r>
          </w:p>
        </w:tc>
        <w:tc>
          <w:tcPr>
            <w:tcW w:w="2381" w:type="dxa"/>
            <w:vAlign w:val="center"/>
          </w:tcPr>
          <w:p>
            <w:pPr>
              <w:jc w:val="center"/>
              <w:rPr>
                <w:rFonts w:hint="default" w:ascii="宋体" w:eastAsia="宋体" w:cs="宋体"/>
                <w:sz w:val="24"/>
                <w:lang w:val="en-US" w:eastAsia="zh-CN"/>
              </w:rPr>
            </w:pPr>
            <w:r>
              <w:rPr>
                <w:rFonts w:hint="eastAsia" w:ascii="宋体" w:cs="宋体"/>
                <w:sz w:val="24"/>
                <w:lang w:val="en-US" w:eastAsia="zh-CN"/>
              </w:rPr>
              <w:t>行政许可</w:t>
            </w:r>
          </w:p>
        </w:tc>
        <w:tc>
          <w:tcPr>
            <w:tcW w:w="2907" w:type="dxa"/>
            <w:vAlign w:val="center"/>
          </w:tcPr>
          <w:p>
            <w:pPr>
              <w:jc w:val="center"/>
              <w:rPr>
                <w:rFonts w:hint="default" w:ascii="宋体" w:eastAsia="宋体" w:cs="宋体"/>
                <w:sz w:val="24"/>
                <w:lang w:val="en-US" w:eastAsia="zh-CN"/>
              </w:rPr>
            </w:pPr>
            <w:r>
              <w:rPr>
                <w:rFonts w:hint="eastAsia" w:ascii="宋体" w:cs="宋体"/>
                <w:sz w:val="24"/>
                <w:lang w:val="en-US" w:eastAsia="zh-CN"/>
              </w:rPr>
              <w:t>保德县住房和城乡建设管理局</w:t>
            </w:r>
          </w:p>
        </w:tc>
        <w:tc>
          <w:tcPr>
            <w:tcW w:w="3660" w:type="dxa"/>
            <w:vAlign w:val="center"/>
          </w:tcPr>
          <w:p>
            <w:pPr>
              <w:keepNext w:val="0"/>
              <w:keepLines w:val="0"/>
              <w:widowControl/>
              <w:suppressLineNumbers w:val="0"/>
              <w:jc w:val="center"/>
              <w:textAlignment w:val="center"/>
              <w:rPr>
                <w:rFonts w:hint="eastAsia" w:ascii="宋体" w:eastAsia="宋体" w:cs="宋体"/>
                <w:sz w:val="24"/>
                <w:lang w:val="en-US" w:eastAsia="zh-CN"/>
              </w:rPr>
            </w:pPr>
            <w:r>
              <w:rPr>
                <w:rFonts w:hint="eastAsia" w:ascii="宋体" w:cs="宋体"/>
                <w:sz w:val="24"/>
                <w:lang w:val="en-US"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jc w:val="both"/>
              <w:rPr>
                <w:rFonts w:hint="default" w:ascii="宋体" w:eastAsia="宋体" w:cs="宋体"/>
                <w:szCs w:val="21"/>
                <w:lang w:val="en-US" w:eastAsia="zh-CN"/>
              </w:rPr>
            </w:pPr>
            <w:r>
              <w:rPr>
                <w:rFonts w:hint="default" w:ascii="宋体" w:eastAsia="宋体" w:cs="宋体"/>
                <w:szCs w:val="21"/>
                <w:lang w:val="en-US" w:eastAsia="zh-CN"/>
              </w:rPr>
              <w:t>《城镇燃气管理条例》（2010年11月19日国务院令第583号）第三十八条</w:t>
            </w:r>
          </w:p>
        </w:tc>
        <w:tc>
          <w:tcPr>
            <w:tcW w:w="5288" w:type="dxa"/>
            <w:gridSpan w:val="2"/>
            <w:vAlign w:val="center"/>
          </w:tcPr>
          <w:p>
            <w:pPr>
              <w:jc w:val="center"/>
              <w:rPr>
                <w:rFonts w:hint="default" w:ascii="宋体" w:cs="宋体"/>
                <w:sz w:val="15"/>
                <w:szCs w:val="15"/>
                <w:lang w:val="en-US" w:eastAsia="zh-CN"/>
              </w:rPr>
            </w:pPr>
            <w:r>
              <w:rPr>
                <w:rFonts w:hint="default" w:ascii="宋体" w:cs="宋体"/>
                <w:sz w:val="15"/>
                <w:szCs w:val="15"/>
                <w:lang w:val="en-US" w:eastAsia="zh-CN"/>
              </w:rPr>
              <w:t>1、受理责任：公示应当提交的材料，一次性告知补正材料，依法受理或不予受理（不予受理应当告知理由）。</w:t>
            </w:r>
          </w:p>
          <w:p>
            <w:pPr>
              <w:jc w:val="center"/>
              <w:rPr>
                <w:rFonts w:hint="default" w:ascii="宋体" w:cs="宋体"/>
                <w:sz w:val="15"/>
                <w:szCs w:val="15"/>
                <w:lang w:val="en-US" w:eastAsia="zh-CN"/>
              </w:rPr>
            </w:pPr>
            <w:r>
              <w:rPr>
                <w:rFonts w:hint="default" w:ascii="宋体" w:cs="宋体"/>
                <w:sz w:val="15"/>
                <w:szCs w:val="15"/>
                <w:lang w:val="en-US" w:eastAsia="zh-CN"/>
              </w:rPr>
              <w:t>2、审查责任：对书面申请材料进行审查、提出是否同意的审核意见，根据需要组织现场踏勘、检查，采取论证会、听证会或者其他方式征求专家、公众、利害关系人的意见，涉及公共利益的重大许可向社会公示。</w:t>
            </w:r>
          </w:p>
          <w:p>
            <w:pPr>
              <w:jc w:val="center"/>
              <w:rPr>
                <w:rFonts w:hint="default" w:ascii="宋体" w:cs="宋体"/>
                <w:sz w:val="15"/>
                <w:szCs w:val="15"/>
                <w:lang w:val="en-US" w:eastAsia="zh-CN"/>
              </w:rPr>
            </w:pPr>
            <w:r>
              <w:rPr>
                <w:rFonts w:hint="default" w:ascii="宋体" w:cs="宋体"/>
                <w:sz w:val="15"/>
                <w:szCs w:val="15"/>
                <w:lang w:val="en-US" w:eastAsia="zh-CN"/>
              </w:rPr>
              <w:t>3、决定责任：做出行政许可或者不予行政许可决定，法定告知（不予许可的应当当面告知理由）</w:t>
            </w:r>
          </w:p>
          <w:p>
            <w:pPr>
              <w:jc w:val="center"/>
              <w:rPr>
                <w:rFonts w:hint="default" w:ascii="宋体" w:cs="宋体"/>
                <w:sz w:val="15"/>
                <w:szCs w:val="15"/>
                <w:lang w:val="en-US" w:eastAsia="zh-CN"/>
              </w:rPr>
            </w:pPr>
            <w:r>
              <w:rPr>
                <w:rFonts w:hint="default" w:ascii="宋体" w:cs="宋体"/>
                <w:sz w:val="15"/>
                <w:szCs w:val="15"/>
                <w:lang w:val="en-US" w:eastAsia="zh-CN"/>
              </w:rPr>
              <w:t>4、送达责任：准予许可的制发、送达许可证，许可决定作出后，向社会公布。</w:t>
            </w:r>
          </w:p>
          <w:p>
            <w:pPr>
              <w:jc w:val="center"/>
              <w:rPr>
                <w:rFonts w:hint="default" w:ascii="宋体" w:cs="宋体"/>
                <w:sz w:val="15"/>
                <w:szCs w:val="15"/>
                <w:lang w:val="en-US" w:eastAsia="zh-CN"/>
              </w:rPr>
            </w:pPr>
            <w:r>
              <w:rPr>
                <w:rFonts w:hint="default" w:ascii="宋体" w:cs="宋体"/>
                <w:sz w:val="15"/>
                <w:szCs w:val="15"/>
                <w:lang w:val="en-US" w:eastAsia="zh-CN"/>
              </w:rPr>
              <w:t>5、事后监管责任：建立实施监督检查的运行机制和管理制度，开展定期和不定期检查，依法采取相关处置措施。</w:t>
            </w:r>
          </w:p>
          <w:p>
            <w:pPr>
              <w:jc w:val="center"/>
              <w:rPr>
                <w:rFonts w:hint="default" w:ascii="宋体" w:cs="宋体"/>
                <w:sz w:val="15"/>
                <w:szCs w:val="15"/>
                <w:lang w:val="en-US" w:eastAsia="zh-CN"/>
              </w:rPr>
            </w:pPr>
            <w:r>
              <w:rPr>
                <w:rFonts w:hint="default" w:ascii="宋体" w:cs="宋体"/>
                <w:sz w:val="15"/>
                <w:szCs w:val="15"/>
                <w:lang w:val="en-US" w:eastAsia="zh-CN"/>
              </w:rPr>
              <w:t>6、其他法律法规规章文件规定应履行的责任。</w:t>
            </w:r>
          </w:p>
        </w:tc>
        <w:tc>
          <w:tcPr>
            <w:tcW w:w="3660" w:type="dxa"/>
            <w:vAlign w:val="center"/>
          </w:tcPr>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《行政许可法》第七十二条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《行政许可法》第七十三条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《行政许可法》第七十四条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《行政许可法》第七十七条</w:t>
            </w:r>
          </w:p>
          <w:p>
            <w:pPr>
              <w:jc w:val="both"/>
              <w:rPr>
                <w:rFonts w:hint="default" w:ascii="宋体" w:hAnsi="Calibri" w:eastAsia="宋体" w:cs="宋体"/>
                <w:kern w:val="2"/>
                <w:sz w:val="21"/>
                <w:szCs w:val="21"/>
                <w:lang w:val="en-US" w:eastAsia="zh-CN" w:bidi="ar-SA"/>
              </w:rPr>
            </w:pPr>
            <w:r>
              <w:rPr>
                <w:rFonts w:hint="default" w:ascii="宋体" w:hAnsi="Calibri" w:eastAsia="宋体" w:cs="宋体"/>
                <w:kern w:val="2"/>
                <w:sz w:val="21"/>
                <w:szCs w:val="21"/>
                <w:lang w:val="en-US" w:eastAsia="zh-CN" w:bidi="ar-SA"/>
              </w:rPr>
              <w:t>《城镇燃气管理条例》第四十四条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pPr>
      <w:r>
        <w:rPr>
          <w:rFonts w:ascii="宋体" w:hAnsi="宋体" w:cs="宋体"/>
          <w:sz w:val="24"/>
        </w:rPr>
        <w:t>3.</w:t>
      </w:r>
      <w:r>
        <w:rPr>
          <w:rFonts w:hint="eastAsia" w:ascii="宋体" w:hAnsi="宋体" w:cs="宋体"/>
          <w:sz w:val="24"/>
        </w:rPr>
        <w:t>事项依据以</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日前公布或修订的现行法律法规等进行梳理填报；如有在</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7</w:t>
            </w:r>
          </w:p>
        </w:tc>
        <w:tc>
          <w:tcPr>
            <w:tcW w:w="2419" w:type="dxa"/>
            <w:vAlign w:val="center"/>
          </w:tcPr>
          <w:p>
            <w:pPr>
              <w:jc w:val="center"/>
              <w:rPr>
                <w:rFonts w:ascii="宋体" w:cs="宋体"/>
                <w:sz w:val="24"/>
              </w:rPr>
            </w:pPr>
            <w:r>
              <w:rPr>
                <w:rFonts w:hint="eastAsia" w:ascii="宋体" w:cs="宋体"/>
                <w:sz w:val="24"/>
              </w:rPr>
              <w:t>001017003000</w:t>
            </w:r>
          </w:p>
        </w:tc>
        <w:tc>
          <w:tcPr>
            <w:tcW w:w="2362" w:type="dxa"/>
            <w:vAlign w:val="center"/>
          </w:tcPr>
          <w:p>
            <w:pPr>
              <w:widowControl/>
              <w:jc w:val="center"/>
              <w:textAlignment w:val="center"/>
              <w:rPr>
                <w:rFonts w:ascii="宋体" w:cs="宋体"/>
                <w:sz w:val="24"/>
              </w:rPr>
            </w:pPr>
            <w:r>
              <w:rPr>
                <w:rFonts w:ascii="宋体" w:cs="宋体"/>
                <w:sz w:val="24"/>
              </w:rPr>
              <w:t>房屋交易网签</w:t>
            </w:r>
            <w:r>
              <w:rPr>
                <w:rFonts w:hint="eastAsia" w:ascii="宋体" w:cs="宋体"/>
                <w:sz w:val="24"/>
              </w:rPr>
              <w:t>合同</w:t>
            </w:r>
            <w:r>
              <w:rPr>
                <w:rFonts w:ascii="宋体" w:cs="宋体"/>
                <w:sz w:val="24"/>
              </w:rPr>
              <w:t>备案</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spacing w:line="240" w:lineRule="exact"/>
              <w:rPr>
                <w:rFonts w:ascii="仿宋" w:hAnsi="仿宋" w:eastAsia="仿宋" w:cs="宋体"/>
                <w:sz w:val="18"/>
                <w:szCs w:val="18"/>
              </w:rPr>
            </w:pPr>
            <w:r>
              <w:rPr>
                <w:rFonts w:hint="eastAsia" w:ascii="仿宋" w:hAnsi="仿宋" w:eastAsia="仿宋" w:cs="宋体"/>
                <w:sz w:val="18"/>
                <w:szCs w:val="18"/>
              </w:rPr>
              <w:t>【法律】</w:t>
            </w:r>
          </w:p>
          <w:p>
            <w:pPr>
              <w:spacing w:line="240" w:lineRule="exact"/>
              <w:rPr>
                <w:rFonts w:ascii="仿宋" w:hAnsi="仿宋" w:eastAsia="仿宋" w:cs="宋体"/>
                <w:sz w:val="18"/>
                <w:szCs w:val="18"/>
              </w:rPr>
            </w:pPr>
            <w:r>
              <w:rPr>
                <w:rFonts w:hint="eastAsia" w:ascii="仿宋" w:hAnsi="仿宋" w:eastAsia="仿宋" w:cs="宋体"/>
                <w:sz w:val="18"/>
                <w:szCs w:val="18"/>
              </w:rPr>
              <w:t xml:space="preserve">《中华人民共和国城市房地产管理法》第三十五条 第四十五条 </w:t>
            </w:r>
          </w:p>
          <w:p>
            <w:pPr>
              <w:spacing w:line="240" w:lineRule="exact"/>
              <w:rPr>
                <w:rFonts w:ascii="仿宋" w:hAnsi="仿宋" w:eastAsia="仿宋" w:cs="宋体"/>
                <w:sz w:val="18"/>
                <w:szCs w:val="18"/>
              </w:rPr>
            </w:pPr>
            <w:r>
              <w:rPr>
                <w:rFonts w:hint="eastAsia" w:ascii="仿宋" w:hAnsi="仿宋" w:eastAsia="仿宋" w:cs="宋体"/>
                <w:sz w:val="18"/>
                <w:szCs w:val="18"/>
              </w:rPr>
              <w:t>【行政法规】</w:t>
            </w:r>
          </w:p>
          <w:p>
            <w:pPr>
              <w:spacing w:line="240" w:lineRule="exact"/>
              <w:rPr>
                <w:rFonts w:ascii="仿宋" w:hAnsi="仿宋" w:eastAsia="仿宋" w:cs="宋体"/>
                <w:sz w:val="18"/>
                <w:szCs w:val="18"/>
              </w:rPr>
            </w:pPr>
            <w:r>
              <w:rPr>
                <w:rFonts w:hint="eastAsia" w:ascii="仿宋" w:hAnsi="仿宋" w:eastAsia="仿宋" w:cs="宋体"/>
                <w:sz w:val="18"/>
                <w:szCs w:val="18"/>
              </w:rPr>
              <w:t>《城市房地产开发经营管理条例》第二十六条 第二十七条</w:t>
            </w:r>
          </w:p>
          <w:p>
            <w:pPr>
              <w:spacing w:line="240" w:lineRule="exact"/>
              <w:rPr>
                <w:rFonts w:ascii="仿宋" w:hAnsi="仿宋" w:eastAsia="仿宋" w:cs="宋体"/>
                <w:sz w:val="18"/>
                <w:szCs w:val="18"/>
              </w:rPr>
            </w:pPr>
            <w:r>
              <w:rPr>
                <w:rFonts w:hint="eastAsia" w:ascii="仿宋" w:hAnsi="仿宋" w:eastAsia="仿宋" w:cs="宋体"/>
                <w:sz w:val="18"/>
                <w:szCs w:val="18"/>
              </w:rPr>
              <w:t>【地方法规】</w:t>
            </w:r>
          </w:p>
          <w:p>
            <w:pPr>
              <w:spacing w:line="240" w:lineRule="exact"/>
              <w:rPr>
                <w:rFonts w:ascii="仿宋" w:hAnsi="仿宋" w:eastAsia="仿宋" w:cs="宋体"/>
                <w:sz w:val="18"/>
                <w:szCs w:val="18"/>
              </w:rPr>
            </w:pPr>
            <w:r>
              <w:rPr>
                <w:rFonts w:hint="eastAsia" w:ascii="仿宋" w:hAnsi="仿宋" w:eastAsia="仿宋" w:cs="宋体"/>
                <w:sz w:val="18"/>
                <w:szCs w:val="18"/>
              </w:rPr>
              <w:t>《山西省城市房地产交易管理条例》第十五条</w:t>
            </w:r>
          </w:p>
          <w:p>
            <w:pPr>
              <w:spacing w:line="240" w:lineRule="exact"/>
              <w:rPr>
                <w:rFonts w:ascii="仿宋" w:hAnsi="仿宋" w:eastAsia="仿宋" w:cs="宋体"/>
                <w:sz w:val="18"/>
                <w:szCs w:val="18"/>
              </w:rPr>
            </w:pPr>
            <w:r>
              <w:rPr>
                <w:rFonts w:hint="eastAsia" w:ascii="仿宋" w:hAnsi="仿宋" w:eastAsia="仿宋" w:cs="宋体"/>
                <w:sz w:val="18"/>
                <w:szCs w:val="18"/>
              </w:rPr>
              <w:t>【部门规章】</w:t>
            </w:r>
          </w:p>
          <w:p>
            <w:pPr>
              <w:spacing w:line="240" w:lineRule="exact"/>
              <w:rPr>
                <w:rFonts w:ascii="仿宋" w:hAnsi="仿宋" w:eastAsia="仿宋" w:cs="宋体"/>
                <w:sz w:val="18"/>
                <w:szCs w:val="18"/>
              </w:rPr>
            </w:pPr>
            <w:r>
              <w:rPr>
                <w:rFonts w:hint="eastAsia" w:ascii="仿宋" w:hAnsi="仿宋" w:eastAsia="仿宋" w:cs="宋体"/>
                <w:sz w:val="18"/>
                <w:szCs w:val="18"/>
              </w:rPr>
              <w:t>《城市商品房预售管理办法》第十条</w:t>
            </w:r>
          </w:p>
          <w:p>
            <w:pPr>
              <w:spacing w:line="240" w:lineRule="exact"/>
              <w:rPr>
                <w:rFonts w:ascii="仿宋" w:hAnsi="仿宋" w:eastAsia="仿宋" w:cs="宋体"/>
                <w:sz w:val="18"/>
                <w:szCs w:val="18"/>
              </w:rPr>
            </w:pPr>
            <w:r>
              <w:rPr>
                <w:rFonts w:hint="eastAsia" w:ascii="仿宋" w:hAnsi="仿宋" w:eastAsia="仿宋" w:cs="宋体"/>
                <w:sz w:val="18"/>
                <w:szCs w:val="18"/>
              </w:rPr>
              <w:t>【规范性文件】</w:t>
            </w:r>
          </w:p>
          <w:p>
            <w:pPr>
              <w:spacing w:line="240" w:lineRule="exact"/>
              <w:rPr>
                <w:rFonts w:ascii="仿宋" w:hAnsi="仿宋" w:eastAsia="仿宋" w:cs="宋体"/>
                <w:sz w:val="18"/>
                <w:szCs w:val="18"/>
              </w:rPr>
            </w:pPr>
            <w:r>
              <w:rPr>
                <w:rFonts w:hint="eastAsia" w:ascii="仿宋" w:hAnsi="仿宋" w:eastAsia="仿宋" w:cs="宋体"/>
                <w:sz w:val="18"/>
                <w:szCs w:val="18"/>
              </w:rPr>
              <w:t>《国务院办公厅关于促进房地产市场平稳健康发展的通知》（国办发〔2010〕4号）</w:t>
            </w:r>
          </w:p>
          <w:p>
            <w:pPr>
              <w:spacing w:line="240" w:lineRule="exact"/>
              <w:rPr>
                <w:rFonts w:ascii="仿宋" w:hAnsi="仿宋" w:eastAsia="仿宋" w:cs="宋体"/>
                <w:sz w:val="18"/>
                <w:szCs w:val="18"/>
              </w:rPr>
            </w:pPr>
            <w:r>
              <w:rPr>
                <w:rFonts w:hint="eastAsia" w:ascii="仿宋" w:hAnsi="仿宋" w:eastAsia="仿宋" w:cs="宋体"/>
                <w:sz w:val="18"/>
                <w:szCs w:val="18"/>
              </w:rPr>
              <w:t>《房屋交易与产权管理工作导则》（建办房〔2015〕45号）</w:t>
            </w:r>
          </w:p>
          <w:p>
            <w:pPr>
              <w:spacing w:line="240" w:lineRule="exact"/>
              <w:rPr>
                <w:rFonts w:ascii="仿宋" w:hAnsi="仿宋" w:eastAsia="仿宋" w:cs="宋体"/>
                <w:sz w:val="18"/>
                <w:szCs w:val="18"/>
              </w:rPr>
            </w:pPr>
            <w:r>
              <w:rPr>
                <w:rFonts w:hint="eastAsia" w:ascii="仿宋" w:hAnsi="仿宋" w:eastAsia="仿宋" w:cs="宋体"/>
                <w:sz w:val="18"/>
                <w:szCs w:val="18"/>
              </w:rPr>
              <w:t>《住建部办公厅《关于加快推进全国房地产库存和交易监测平台建设的通知》（建房办函〔2016〕582号）</w:t>
            </w:r>
          </w:p>
          <w:p>
            <w:pPr>
              <w:spacing w:line="240" w:lineRule="exact"/>
              <w:rPr>
                <w:rFonts w:ascii="仿宋" w:hAnsi="仿宋" w:eastAsia="仿宋" w:cs="宋体"/>
                <w:sz w:val="18"/>
                <w:szCs w:val="18"/>
              </w:rPr>
            </w:pPr>
            <w:r>
              <w:rPr>
                <w:rFonts w:hint="eastAsia" w:ascii="仿宋" w:hAnsi="仿宋" w:eastAsia="仿宋" w:cs="宋体"/>
                <w:sz w:val="18"/>
                <w:szCs w:val="18"/>
              </w:rPr>
              <w:t>山西省化解房地产库存工作领导小组办公室《关于印发&lt;山西省推进新建商品房、存量房网签系统建设的工作方案&gt;的通知》（晋化房办字〔2016〕1号）</w:t>
            </w:r>
          </w:p>
          <w:p>
            <w:pPr>
              <w:spacing w:line="240" w:lineRule="exact"/>
              <w:rPr>
                <w:rFonts w:ascii="宋体" w:cs="宋体"/>
                <w:sz w:val="18"/>
                <w:szCs w:val="18"/>
              </w:rPr>
            </w:pPr>
            <w:r>
              <w:rPr>
                <w:rFonts w:hint="eastAsia" w:ascii="仿宋" w:hAnsi="仿宋" w:eastAsia="仿宋" w:cs="宋体"/>
                <w:sz w:val="18"/>
                <w:szCs w:val="18"/>
              </w:rPr>
              <w:t>《住房城乡建设部关于进一步规范和加强房屋网签备案工作的指导意见》（建房〔2018〕128号）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8</w:t>
            </w:r>
          </w:p>
        </w:tc>
        <w:tc>
          <w:tcPr>
            <w:tcW w:w="2419" w:type="dxa"/>
            <w:vAlign w:val="center"/>
          </w:tcPr>
          <w:p>
            <w:pPr>
              <w:jc w:val="center"/>
              <w:rPr>
                <w:rFonts w:ascii="宋体" w:cs="宋体"/>
                <w:sz w:val="24"/>
              </w:rPr>
            </w:pPr>
            <w:r>
              <w:rPr>
                <w:rFonts w:hint="eastAsia" w:ascii="宋体" w:cs="宋体"/>
                <w:sz w:val="24"/>
              </w:rPr>
              <w:t>001017004000</w:t>
            </w:r>
          </w:p>
        </w:tc>
        <w:tc>
          <w:tcPr>
            <w:tcW w:w="2362" w:type="dxa"/>
            <w:vAlign w:val="center"/>
          </w:tcPr>
          <w:p>
            <w:pPr>
              <w:widowControl/>
              <w:jc w:val="center"/>
              <w:textAlignment w:val="center"/>
              <w:rPr>
                <w:rFonts w:ascii="宋体" w:cs="宋体"/>
                <w:sz w:val="24"/>
              </w:rPr>
            </w:pPr>
            <w:r>
              <w:rPr>
                <w:rFonts w:ascii="宋体" w:cs="宋体"/>
                <w:sz w:val="24"/>
              </w:rPr>
              <w:t>房屋交易资金监管</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《中华人民共和国城市房地产管理法》第四十五条</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《城市商品房预售管理办法》第十一条</w:t>
            </w:r>
          </w:p>
          <w:p>
            <w:pPr>
              <w:spacing w:line="240" w:lineRule="exact"/>
              <w:rPr>
                <w:rFonts w:ascii="仿宋" w:hAnsi="仿宋" w:eastAsia="仿宋" w:cs="宋体"/>
                <w:sz w:val="20"/>
                <w:szCs w:val="20"/>
              </w:rPr>
            </w:pPr>
            <w:r>
              <w:rPr>
                <w:rFonts w:hint="eastAsia" w:ascii="仿宋" w:hAnsi="仿宋" w:eastAsia="仿宋" w:cs="宋体"/>
                <w:sz w:val="20"/>
                <w:szCs w:val="20"/>
              </w:rPr>
              <w:t>《房地产经纪管理办法》（住房和城乡建设部 国家发展和改革委员会 人力资源和社会保</w:t>
            </w:r>
          </w:p>
          <w:p>
            <w:pPr>
              <w:spacing w:line="240" w:lineRule="exact"/>
              <w:rPr>
                <w:rFonts w:ascii="仿宋" w:hAnsi="仿宋" w:eastAsia="仿宋" w:cs="宋体"/>
                <w:sz w:val="20"/>
                <w:szCs w:val="20"/>
              </w:rPr>
            </w:pPr>
            <w:r>
              <w:rPr>
                <w:rFonts w:hint="eastAsia" w:ascii="仿宋" w:hAnsi="仿宋" w:eastAsia="仿宋" w:cs="宋体"/>
                <w:sz w:val="20"/>
                <w:szCs w:val="20"/>
              </w:rPr>
              <w:t>障部令第8号）</w:t>
            </w:r>
          </w:p>
          <w:p>
            <w:pPr>
              <w:spacing w:line="240" w:lineRule="exact"/>
              <w:rPr>
                <w:rFonts w:ascii="仿宋" w:hAnsi="仿宋" w:eastAsia="仿宋" w:cs="宋体"/>
                <w:sz w:val="20"/>
                <w:szCs w:val="20"/>
              </w:rPr>
            </w:pPr>
            <w:r>
              <w:rPr>
                <w:rFonts w:hint="eastAsia" w:ascii="仿宋" w:hAnsi="仿宋" w:eastAsia="仿宋" w:cs="宋体"/>
                <w:sz w:val="20"/>
                <w:szCs w:val="20"/>
              </w:rPr>
              <w:t>《山西省商品房预售资金监管办法》</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仿宋" w:hAnsi="仿宋" w:eastAsia="仿宋" w:cs="宋体"/>
                <w:sz w:val="20"/>
                <w:szCs w:val="20"/>
              </w:rPr>
            </w:pPr>
            <w:r>
              <w:rPr>
                <w:rFonts w:hint="eastAsia" w:ascii="仿宋" w:hAnsi="仿宋" w:eastAsia="仿宋" w:cs="宋体"/>
                <w:sz w:val="20"/>
                <w:szCs w:val="20"/>
              </w:rPr>
              <w:t>《住房城乡建设部关于进一步规范和加强房屋网签备案工作的指导意见》（建房〔2018〕128号）</w:t>
            </w:r>
          </w:p>
          <w:p>
            <w:pPr>
              <w:spacing w:line="240" w:lineRule="exact"/>
              <w:rPr>
                <w:rFonts w:ascii="仿宋" w:hAnsi="仿宋" w:eastAsia="仿宋" w:cs="宋体"/>
                <w:sz w:val="20"/>
                <w:szCs w:val="20"/>
              </w:rPr>
            </w:pPr>
            <w:r>
              <w:rPr>
                <w:rFonts w:hint="eastAsia" w:ascii="仿宋" w:hAnsi="仿宋" w:eastAsia="仿宋" w:cs="宋体"/>
                <w:sz w:val="20"/>
                <w:szCs w:val="20"/>
              </w:rPr>
              <w:t>《关于开展房地产中介专项整治工作的通知》（建房函〔2016〕111号）</w:t>
            </w:r>
          </w:p>
          <w:p>
            <w:pPr>
              <w:spacing w:line="240" w:lineRule="exact"/>
              <w:rPr>
                <w:rFonts w:ascii="仿宋" w:hAnsi="仿宋" w:eastAsia="仿宋" w:cs="宋体"/>
                <w:sz w:val="20"/>
                <w:szCs w:val="20"/>
              </w:rPr>
            </w:pPr>
            <w:r>
              <w:rPr>
                <w:rFonts w:hint="eastAsia" w:ascii="仿宋" w:hAnsi="仿宋" w:eastAsia="仿宋" w:cs="宋体"/>
                <w:sz w:val="20"/>
                <w:szCs w:val="20"/>
              </w:rPr>
              <w:t>住房城乡建设部等七部委《关于加强房地产中介管理促进行业健康发展的意见》（建房【2016】168号）</w:t>
            </w:r>
          </w:p>
          <w:p>
            <w:pPr>
              <w:spacing w:line="240" w:lineRule="exact"/>
              <w:rPr>
                <w:rFonts w:ascii="仿宋" w:hAnsi="仿宋" w:eastAsia="仿宋" w:cs="宋体"/>
                <w:sz w:val="20"/>
                <w:szCs w:val="20"/>
              </w:rPr>
            </w:pPr>
            <w:r>
              <w:rPr>
                <w:rFonts w:hint="eastAsia" w:ascii="仿宋" w:hAnsi="仿宋" w:eastAsia="仿宋" w:cs="宋体"/>
                <w:sz w:val="20"/>
                <w:szCs w:val="20"/>
              </w:rPr>
              <w:t>《住房城乡建设部  人民银行 银监会 关于规范购房融资和加强反洗钱工作的通知》</w:t>
            </w:r>
          </w:p>
          <w:p>
            <w:pPr>
              <w:spacing w:line="240" w:lineRule="exact"/>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419"/>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419"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hint="eastAsia" w:ascii="宋体" w:eastAsia="宋体" w:cs="宋体"/>
                <w:sz w:val="24"/>
                <w:lang w:val="en-US" w:eastAsia="zh-CN"/>
              </w:rPr>
            </w:pPr>
            <w:r>
              <w:rPr>
                <w:rFonts w:hint="eastAsia" w:ascii="宋体" w:cs="宋体"/>
                <w:sz w:val="24"/>
                <w:lang w:val="en-US" w:eastAsia="zh-CN"/>
              </w:rPr>
              <w:t>9</w:t>
            </w:r>
          </w:p>
        </w:tc>
        <w:tc>
          <w:tcPr>
            <w:tcW w:w="2419" w:type="dxa"/>
            <w:vAlign w:val="center"/>
          </w:tcPr>
          <w:p>
            <w:pPr>
              <w:jc w:val="center"/>
              <w:rPr>
                <w:rFonts w:ascii="宋体" w:cs="宋体"/>
                <w:sz w:val="24"/>
              </w:rPr>
            </w:pPr>
            <w:r>
              <w:rPr>
                <w:rFonts w:hint="eastAsia" w:ascii="宋体" w:cs="宋体"/>
                <w:sz w:val="24"/>
              </w:rPr>
              <w:t>001017005000</w:t>
            </w:r>
          </w:p>
        </w:tc>
        <w:tc>
          <w:tcPr>
            <w:tcW w:w="2362" w:type="dxa"/>
            <w:vAlign w:val="center"/>
          </w:tcPr>
          <w:p>
            <w:pPr>
              <w:widowControl/>
              <w:jc w:val="center"/>
              <w:textAlignment w:val="center"/>
              <w:rPr>
                <w:rFonts w:ascii="宋体" w:cs="宋体"/>
                <w:sz w:val="24"/>
              </w:rPr>
            </w:pPr>
            <w:r>
              <w:rPr>
                <w:rFonts w:hint="eastAsia" w:ascii="宋体" w:cs="宋体"/>
                <w:sz w:val="24"/>
              </w:rPr>
              <w:t>房地产经纪机构</w:t>
            </w:r>
          </w:p>
          <w:p>
            <w:pPr>
              <w:widowControl/>
              <w:jc w:val="center"/>
              <w:textAlignment w:val="center"/>
              <w:rPr>
                <w:rFonts w:ascii="宋体" w:cs="宋体"/>
                <w:sz w:val="24"/>
              </w:rPr>
            </w:pPr>
            <w:r>
              <w:rPr>
                <w:rFonts w:hint="eastAsia" w:ascii="宋体" w:cs="宋体"/>
                <w:sz w:val="24"/>
              </w:rPr>
              <w:t>备案</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cs="宋体"/>
                <w:sz w:val="24"/>
              </w:rPr>
            </w:pPr>
          </w:p>
        </w:tc>
        <w:tc>
          <w:tcPr>
            <w:tcW w:w="4781"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cs="宋体"/>
                <w:sz w:val="24"/>
              </w:rPr>
            </w:pPr>
          </w:p>
        </w:tc>
        <w:tc>
          <w:tcPr>
            <w:tcW w:w="4781" w:type="dxa"/>
            <w:gridSpan w:val="2"/>
            <w:vAlign w:val="center"/>
          </w:tcPr>
          <w:p>
            <w:pPr>
              <w:rPr>
                <w:rFonts w:ascii="仿宋" w:hAnsi="仿宋" w:eastAsia="仿宋" w:cs="宋体"/>
                <w:sz w:val="20"/>
                <w:szCs w:val="20"/>
              </w:rPr>
            </w:pPr>
            <w:r>
              <w:rPr>
                <w:rFonts w:hint="eastAsia" w:ascii="仿宋" w:hAnsi="仿宋" w:eastAsia="仿宋" w:cs="宋体"/>
                <w:sz w:val="20"/>
                <w:szCs w:val="20"/>
              </w:rPr>
              <w:t>【部门规章】</w:t>
            </w:r>
          </w:p>
          <w:p>
            <w:pPr>
              <w:rPr>
                <w:rFonts w:ascii="宋体" w:cs="宋体"/>
                <w:szCs w:val="21"/>
              </w:rPr>
            </w:pPr>
            <w:r>
              <w:rPr>
                <w:rFonts w:hint="eastAsia" w:ascii="仿宋" w:hAnsi="仿宋" w:eastAsia="仿宋" w:cs="宋体"/>
                <w:sz w:val="20"/>
                <w:szCs w:val="20"/>
              </w:rPr>
              <w:t>《房地产经纪管理办法》第十一条</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264"/>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06" w:type="dxa"/>
            <w:vAlign w:val="center"/>
          </w:tcPr>
          <w:p>
            <w:pPr>
              <w:jc w:val="center"/>
              <w:rPr>
                <w:rFonts w:ascii="宋体" w:cs="宋体"/>
                <w:sz w:val="24"/>
              </w:rPr>
            </w:pPr>
            <w:r>
              <w:rPr>
                <w:rFonts w:hint="eastAsia" w:ascii="宋体" w:hAnsi="宋体" w:cs="宋体"/>
                <w:szCs w:val="21"/>
              </w:rPr>
              <w:t>序号</w:t>
            </w:r>
          </w:p>
        </w:tc>
        <w:tc>
          <w:tcPr>
            <w:tcW w:w="2264"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06"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10</w:t>
            </w:r>
          </w:p>
        </w:tc>
        <w:tc>
          <w:tcPr>
            <w:tcW w:w="2264" w:type="dxa"/>
            <w:vAlign w:val="center"/>
          </w:tcPr>
          <w:p>
            <w:pPr>
              <w:jc w:val="center"/>
              <w:rPr>
                <w:rFonts w:ascii="宋体" w:cs="宋体"/>
                <w:sz w:val="24"/>
              </w:rPr>
            </w:pPr>
            <w:r>
              <w:rPr>
                <w:rFonts w:hint="eastAsia" w:ascii="宋体" w:cs="宋体"/>
                <w:sz w:val="24"/>
              </w:rPr>
              <w:t>141017001W00</w:t>
            </w:r>
          </w:p>
        </w:tc>
        <w:tc>
          <w:tcPr>
            <w:tcW w:w="2362" w:type="dxa"/>
            <w:vAlign w:val="center"/>
          </w:tcPr>
          <w:p>
            <w:pPr>
              <w:widowControl/>
              <w:jc w:val="center"/>
              <w:textAlignment w:val="center"/>
              <w:rPr>
                <w:rFonts w:ascii="宋体" w:cs="宋体"/>
                <w:sz w:val="24"/>
              </w:rPr>
            </w:pPr>
            <w:r>
              <w:rPr>
                <w:rFonts w:hint="eastAsia" w:ascii="宋体" w:cs="宋体"/>
                <w:sz w:val="24"/>
              </w:rPr>
              <w:t>新建商品房预售资金监管</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06" w:type="dxa"/>
            <w:vMerge w:val="continue"/>
            <w:vAlign w:val="center"/>
          </w:tcPr>
          <w:p>
            <w:pPr>
              <w:jc w:val="center"/>
              <w:rPr>
                <w:rFonts w:ascii="宋体" w:cs="宋体"/>
                <w:sz w:val="24"/>
              </w:rPr>
            </w:pPr>
          </w:p>
        </w:tc>
        <w:tc>
          <w:tcPr>
            <w:tcW w:w="4626"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06" w:type="dxa"/>
            <w:vMerge w:val="continue"/>
            <w:vAlign w:val="center"/>
          </w:tcPr>
          <w:p>
            <w:pPr>
              <w:jc w:val="center"/>
              <w:rPr>
                <w:rFonts w:ascii="宋体" w:cs="宋体"/>
                <w:sz w:val="24"/>
              </w:rPr>
            </w:pPr>
          </w:p>
        </w:tc>
        <w:tc>
          <w:tcPr>
            <w:tcW w:w="4626" w:type="dxa"/>
            <w:gridSpan w:val="2"/>
            <w:vAlign w:val="center"/>
          </w:tcPr>
          <w:p>
            <w:pPr>
              <w:rPr>
                <w:rFonts w:ascii="仿宋" w:hAnsi="仿宋" w:eastAsia="仿宋" w:cs="宋体"/>
                <w:sz w:val="20"/>
                <w:szCs w:val="20"/>
              </w:rPr>
            </w:pPr>
            <w:r>
              <w:rPr>
                <w:rFonts w:hint="eastAsia" w:ascii="仿宋" w:hAnsi="仿宋" w:eastAsia="仿宋" w:cs="宋体"/>
                <w:sz w:val="20"/>
                <w:szCs w:val="20"/>
              </w:rPr>
              <w:t>【法律】</w:t>
            </w:r>
          </w:p>
          <w:p>
            <w:pPr>
              <w:rPr>
                <w:rFonts w:ascii="仿宋" w:hAnsi="仿宋" w:eastAsia="仿宋" w:cs="宋体"/>
                <w:sz w:val="20"/>
                <w:szCs w:val="20"/>
              </w:rPr>
            </w:pPr>
            <w:r>
              <w:rPr>
                <w:rFonts w:hint="eastAsia" w:ascii="仿宋" w:hAnsi="仿宋" w:eastAsia="仿宋" w:cs="宋体"/>
                <w:sz w:val="20"/>
                <w:szCs w:val="20"/>
              </w:rPr>
              <w:t>《中华人民共和国城市房地产管理法》第四十五条</w:t>
            </w:r>
          </w:p>
          <w:p>
            <w:pPr>
              <w:rPr>
                <w:rFonts w:ascii="仿宋" w:hAnsi="仿宋" w:eastAsia="仿宋" w:cs="宋体"/>
                <w:sz w:val="20"/>
                <w:szCs w:val="20"/>
              </w:rPr>
            </w:pPr>
            <w:r>
              <w:rPr>
                <w:rFonts w:hint="eastAsia" w:ascii="仿宋" w:hAnsi="仿宋" w:eastAsia="仿宋" w:cs="宋体"/>
                <w:sz w:val="20"/>
                <w:szCs w:val="20"/>
              </w:rPr>
              <w:t>【部门规章】</w:t>
            </w:r>
          </w:p>
          <w:p>
            <w:pPr>
              <w:rPr>
                <w:rFonts w:ascii="仿宋" w:hAnsi="仿宋" w:eastAsia="仿宋" w:cs="宋体"/>
                <w:sz w:val="20"/>
                <w:szCs w:val="20"/>
              </w:rPr>
            </w:pPr>
            <w:r>
              <w:rPr>
                <w:rFonts w:hint="eastAsia" w:ascii="仿宋" w:hAnsi="仿宋" w:eastAsia="仿宋" w:cs="宋体"/>
                <w:sz w:val="20"/>
                <w:szCs w:val="20"/>
              </w:rPr>
              <w:t>《城市商品房预售管理办法》第十一条</w:t>
            </w:r>
          </w:p>
          <w:p>
            <w:pPr>
              <w:rPr>
                <w:rFonts w:ascii="仿宋" w:hAnsi="仿宋" w:eastAsia="仿宋" w:cs="宋体"/>
                <w:sz w:val="20"/>
                <w:szCs w:val="20"/>
              </w:rPr>
            </w:pPr>
            <w:r>
              <w:rPr>
                <w:rFonts w:hint="eastAsia" w:ascii="仿宋" w:hAnsi="仿宋" w:eastAsia="仿宋" w:cs="宋体"/>
                <w:sz w:val="20"/>
                <w:szCs w:val="20"/>
              </w:rPr>
              <w:t>《山西省商品房预售资金监管办法》</w:t>
            </w:r>
          </w:p>
          <w:p>
            <w:pPr>
              <w:rPr>
                <w:rFonts w:ascii="仿宋" w:hAnsi="仿宋" w:eastAsia="仿宋" w:cs="宋体"/>
                <w:sz w:val="20"/>
                <w:szCs w:val="20"/>
              </w:rPr>
            </w:pPr>
            <w:r>
              <w:rPr>
                <w:rFonts w:hint="eastAsia" w:ascii="仿宋" w:hAnsi="仿宋" w:eastAsia="仿宋" w:cs="宋体"/>
                <w:sz w:val="20"/>
                <w:szCs w:val="20"/>
              </w:rPr>
              <w:t>【规范性文件】</w:t>
            </w:r>
          </w:p>
          <w:p>
            <w:pPr>
              <w:rPr>
                <w:rFonts w:ascii="仿宋" w:hAnsi="仿宋" w:eastAsia="仿宋" w:cs="宋体"/>
                <w:sz w:val="20"/>
                <w:szCs w:val="20"/>
              </w:rPr>
            </w:pPr>
            <w:r>
              <w:rPr>
                <w:rFonts w:hint="eastAsia" w:ascii="仿宋" w:hAnsi="仿宋" w:eastAsia="仿宋" w:cs="宋体"/>
                <w:sz w:val="20"/>
                <w:szCs w:val="20"/>
              </w:rPr>
              <w:t>《住房城乡建设部关于进一步规范和加强房屋网签备案工作的指导意见》（建房〔2018〕128号）</w:t>
            </w:r>
          </w:p>
          <w:p>
            <w:pPr>
              <w:rPr>
                <w:rFonts w:ascii="仿宋" w:hAnsi="仿宋" w:eastAsia="仿宋" w:cs="宋体"/>
                <w:sz w:val="20"/>
                <w:szCs w:val="20"/>
              </w:rPr>
            </w:pPr>
            <w:r>
              <w:rPr>
                <w:rFonts w:hint="eastAsia" w:ascii="仿宋" w:hAnsi="仿宋" w:eastAsia="仿宋" w:cs="宋体"/>
                <w:sz w:val="20"/>
                <w:szCs w:val="20"/>
              </w:rPr>
              <w:t>第（十三）条</w:t>
            </w:r>
          </w:p>
          <w:p>
            <w:pPr>
              <w:rPr>
                <w:rFonts w:ascii="宋体" w:cs="宋体"/>
                <w:szCs w:val="21"/>
              </w:rPr>
            </w:pPr>
            <w:r>
              <w:rPr>
                <w:rFonts w:hint="eastAsia" w:ascii="仿宋" w:hAnsi="仿宋" w:eastAsia="仿宋" w:cs="宋体"/>
                <w:sz w:val="20"/>
                <w:szCs w:val="20"/>
              </w:rPr>
              <w:t>《房屋交易与产权管理工作导则》（建办房〔2015〕45号）第三章3.2条</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w:t>
      </w: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53"/>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17" w:type="dxa"/>
            <w:vAlign w:val="center"/>
          </w:tcPr>
          <w:p>
            <w:pPr>
              <w:jc w:val="center"/>
              <w:rPr>
                <w:rFonts w:ascii="宋体" w:cs="宋体"/>
                <w:sz w:val="24"/>
              </w:rPr>
            </w:pPr>
            <w:r>
              <w:rPr>
                <w:rFonts w:hint="eastAsia" w:ascii="宋体" w:hAnsi="宋体" w:cs="宋体"/>
                <w:szCs w:val="21"/>
              </w:rPr>
              <w:t>序号</w:t>
            </w:r>
          </w:p>
        </w:tc>
        <w:tc>
          <w:tcPr>
            <w:tcW w:w="2253"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17"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11</w:t>
            </w:r>
          </w:p>
        </w:tc>
        <w:tc>
          <w:tcPr>
            <w:tcW w:w="2253" w:type="dxa"/>
            <w:vAlign w:val="center"/>
          </w:tcPr>
          <w:p>
            <w:pPr>
              <w:jc w:val="center"/>
              <w:rPr>
                <w:rFonts w:ascii="宋体" w:cs="宋体"/>
                <w:sz w:val="24"/>
              </w:rPr>
            </w:pPr>
            <w:r>
              <w:rPr>
                <w:rFonts w:hint="eastAsia" w:ascii="宋体" w:cs="宋体"/>
                <w:sz w:val="24"/>
              </w:rPr>
              <w:t>141017002W00</w:t>
            </w:r>
          </w:p>
        </w:tc>
        <w:tc>
          <w:tcPr>
            <w:tcW w:w="2362" w:type="dxa"/>
            <w:vAlign w:val="center"/>
          </w:tcPr>
          <w:p>
            <w:pPr>
              <w:widowControl/>
              <w:jc w:val="center"/>
              <w:textAlignment w:val="center"/>
              <w:rPr>
                <w:rFonts w:ascii="宋体" w:cs="宋体"/>
                <w:sz w:val="24"/>
              </w:rPr>
            </w:pPr>
            <w:r>
              <w:rPr>
                <w:rFonts w:hint="eastAsia" w:ascii="宋体" w:cs="宋体"/>
                <w:sz w:val="24"/>
              </w:rPr>
              <w:t>存量房屋交易资金监管</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17" w:type="dxa"/>
            <w:vMerge w:val="continue"/>
            <w:vAlign w:val="center"/>
          </w:tcPr>
          <w:p>
            <w:pPr>
              <w:jc w:val="center"/>
              <w:rPr>
                <w:rFonts w:ascii="宋体" w:cs="宋体"/>
                <w:sz w:val="24"/>
              </w:rPr>
            </w:pPr>
          </w:p>
        </w:tc>
        <w:tc>
          <w:tcPr>
            <w:tcW w:w="4615"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17" w:type="dxa"/>
            <w:vMerge w:val="continue"/>
            <w:vAlign w:val="center"/>
          </w:tcPr>
          <w:p>
            <w:pPr>
              <w:jc w:val="center"/>
              <w:rPr>
                <w:rFonts w:ascii="宋体" w:cs="宋体"/>
                <w:sz w:val="24"/>
              </w:rPr>
            </w:pPr>
          </w:p>
        </w:tc>
        <w:tc>
          <w:tcPr>
            <w:tcW w:w="4615" w:type="dxa"/>
            <w:gridSpan w:val="2"/>
            <w:vAlign w:val="center"/>
          </w:tcPr>
          <w:p>
            <w:pPr>
              <w:rPr>
                <w:rFonts w:ascii="仿宋" w:hAnsi="仿宋" w:eastAsia="仿宋" w:cs="宋体"/>
                <w:sz w:val="20"/>
                <w:szCs w:val="20"/>
              </w:rPr>
            </w:pPr>
            <w:r>
              <w:rPr>
                <w:rFonts w:hint="eastAsia" w:ascii="仿宋" w:hAnsi="仿宋" w:eastAsia="仿宋" w:cs="宋体"/>
                <w:sz w:val="20"/>
                <w:szCs w:val="20"/>
              </w:rPr>
              <w:t>【部门规章】</w:t>
            </w:r>
          </w:p>
          <w:p>
            <w:pPr>
              <w:rPr>
                <w:rFonts w:ascii="仿宋" w:hAnsi="仿宋" w:eastAsia="仿宋" w:cs="宋体"/>
                <w:sz w:val="20"/>
                <w:szCs w:val="20"/>
              </w:rPr>
            </w:pPr>
            <w:r>
              <w:rPr>
                <w:rFonts w:hint="eastAsia" w:ascii="仿宋" w:hAnsi="仿宋" w:eastAsia="仿宋" w:cs="宋体"/>
                <w:sz w:val="20"/>
                <w:szCs w:val="20"/>
              </w:rPr>
              <w:t>《房地产经纪管理办法》（住房和城乡建设部 国家发展和改革委员会 人力资源和社会保</w:t>
            </w:r>
          </w:p>
          <w:p>
            <w:pPr>
              <w:rPr>
                <w:rFonts w:ascii="仿宋" w:hAnsi="仿宋" w:eastAsia="仿宋" w:cs="宋体"/>
                <w:sz w:val="20"/>
                <w:szCs w:val="20"/>
              </w:rPr>
            </w:pPr>
            <w:r>
              <w:rPr>
                <w:rFonts w:hint="eastAsia" w:ascii="仿宋" w:hAnsi="仿宋" w:eastAsia="仿宋" w:cs="宋体"/>
                <w:sz w:val="20"/>
                <w:szCs w:val="20"/>
              </w:rPr>
              <w:t xml:space="preserve">障部令第8号）                                    </w:t>
            </w:r>
          </w:p>
          <w:p>
            <w:pPr>
              <w:jc w:val="left"/>
              <w:rPr>
                <w:rFonts w:ascii="仿宋" w:hAnsi="仿宋" w:eastAsia="仿宋" w:cs="宋体"/>
                <w:sz w:val="20"/>
                <w:szCs w:val="20"/>
              </w:rPr>
            </w:pPr>
            <w:r>
              <w:rPr>
                <w:rFonts w:hint="eastAsia" w:ascii="仿宋" w:hAnsi="仿宋" w:eastAsia="仿宋" w:cs="宋体"/>
                <w:sz w:val="20"/>
                <w:szCs w:val="20"/>
              </w:rPr>
              <w:t>【规范性文件】                                                                                                                                 《关于开展房地产中介专项整治工作的通知》（建房函〔2016〕111号）</w:t>
            </w:r>
          </w:p>
          <w:p>
            <w:pPr>
              <w:rPr>
                <w:rFonts w:ascii="仿宋" w:hAnsi="仿宋" w:eastAsia="仿宋" w:cs="宋体"/>
                <w:sz w:val="20"/>
                <w:szCs w:val="20"/>
              </w:rPr>
            </w:pPr>
            <w:r>
              <w:rPr>
                <w:rFonts w:hint="eastAsia" w:ascii="仿宋" w:hAnsi="仿宋" w:eastAsia="仿宋" w:cs="宋体"/>
                <w:sz w:val="20"/>
                <w:szCs w:val="20"/>
              </w:rPr>
              <w:t>住房城乡建设部等七部委《关于加强房地产中介管理促进行业健康发展的意见》（建房【2016】168号）</w:t>
            </w:r>
          </w:p>
          <w:p>
            <w:pPr>
              <w:rPr>
                <w:rFonts w:ascii="仿宋" w:hAnsi="仿宋" w:eastAsia="仿宋" w:cs="宋体"/>
                <w:sz w:val="20"/>
                <w:szCs w:val="20"/>
              </w:rPr>
            </w:pPr>
            <w:r>
              <w:rPr>
                <w:rFonts w:hint="eastAsia" w:ascii="仿宋" w:hAnsi="仿宋" w:eastAsia="仿宋" w:cs="宋体"/>
                <w:sz w:val="20"/>
                <w:szCs w:val="20"/>
              </w:rPr>
              <w:t>《住房城乡建设部  人民银行 银监会 关于规范购房融资和加强反洗钱工作的通知》</w:t>
            </w:r>
          </w:p>
          <w:p>
            <w:pPr>
              <w:rPr>
                <w:rFonts w:ascii="仿宋" w:hAnsi="仿宋" w:eastAsia="仿宋" w:cs="宋体"/>
                <w:sz w:val="20"/>
                <w:szCs w:val="20"/>
              </w:rPr>
            </w:pPr>
            <w:r>
              <w:rPr>
                <w:rFonts w:hint="eastAsia" w:ascii="仿宋" w:hAnsi="仿宋" w:eastAsia="仿宋" w:cs="宋体"/>
                <w:sz w:val="20"/>
                <w:szCs w:val="20"/>
              </w:rPr>
              <w:t>《住房城乡建设部关于进一步规范和加强房屋网签备案工作的指导意见》（建房〔2018〕128号）</w:t>
            </w:r>
          </w:p>
          <w:p>
            <w:pPr>
              <w:rPr>
                <w:rFonts w:ascii="仿宋" w:hAnsi="仿宋" w:eastAsia="仿宋" w:cs="宋体"/>
                <w:sz w:val="20"/>
                <w:szCs w:val="20"/>
              </w:rPr>
            </w:pPr>
            <w:r>
              <w:rPr>
                <w:rFonts w:hint="eastAsia" w:ascii="仿宋" w:hAnsi="仿宋" w:eastAsia="仿宋" w:cs="宋体"/>
                <w:sz w:val="20"/>
                <w:szCs w:val="20"/>
              </w:rPr>
              <w:t>第（十三）条</w:t>
            </w:r>
          </w:p>
          <w:p>
            <w:pPr>
              <w:rPr>
                <w:rFonts w:ascii="宋体" w:cs="宋体"/>
                <w:szCs w:val="21"/>
              </w:rPr>
            </w:pPr>
            <w:r>
              <w:rPr>
                <w:rFonts w:hint="eastAsia" w:ascii="仿宋" w:hAnsi="仿宋" w:eastAsia="仿宋" w:cs="宋体"/>
                <w:sz w:val="20"/>
                <w:szCs w:val="20"/>
              </w:rPr>
              <w:t>《房屋交易与产权管理工作导则》（建办房〔2015〕45号）第四章4.4条</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181"/>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89" w:type="dxa"/>
            <w:vAlign w:val="center"/>
          </w:tcPr>
          <w:p>
            <w:pPr>
              <w:jc w:val="center"/>
              <w:rPr>
                <w:rFonts w:ascii="宋体" w:cs="宋体"/>
                <w:sz w:val="24"/>
              </w:rPr>
            </w:pPr>
            <w:r>
              <w:rPr>
                <w:rFonts w:hint="eastAsia" w:ascii="宋体" w:hAnsi="宋体" w:cs="宋体"/>
                <w:szCs w:val="21"/>
              </w:rPr>
              <w:t>序号</w:t>
            </w:r>
          </w:p>
        </w:tc>
        <w:tc>
          <w:tcPr>
            <w:tcW w:w="2181"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89"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12</w:t>
            </w:r>
          </w:p>
        </w:tc>
        <w:tc>
          <w:tcPr>
            <w:tcW w:w="2181" w:type="dxa"/>
            <w:vAlign w:val="center"/>
          </w:tcPr>
          <w:p>
            <w:pPr>
              <w:jc w:val="center"/>
              <w:rPr>
                <w:rFonts w:ascii="宋体" w:cs="宋体"/>
                <w:sz w:val="24"/>
              </w:rPr>
            </w:pPr>
            <w:r>
              <w:rPr>
                <w:rFonts w:hint="eastAsia" w:ascii="宋体" w:cs="宋体"/>
                <w:sz w:val="24"/>
              </w:rPr>
              <w:t>141017003W00</w:t>
            </w:r>
          </w:p>
        </w:tc>
        <w:tc>
          <w:tcPr>
            <w:tcW w:w="2362" w:type="dxa"/>
            <w:vAlign w:val="center"/>
          </w:tcPr>
          <w:p>
            <w:pPr>
              <w:widowControl/>
              <w:jc w:val="center"/>
              <w:textAlignment w:val="center"/>
              <w:rPr>
                <w:rFonts w:ascii="宋体" w:cs="宋体"/>
                <w:sz w:val="24"/>
              </w:rPr>
            </w:pPr>
            <w:r>
              <w:rPr>
                <w:rFonts w:hint="eastAsia" w:ascii="宋体" w:cs="宋体"/>
                <w:sz w:val="24"/>
              </w:rPr>
              <w:t>房产测绘成果审核备案</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vMerge w:val="continue"/>
            <w:vAlign w:val="center"/>
          </w:tcPr>
          <w:p>
            <w:pPr>
              <w:jc w:val="center"/>
              <w:rPr>
                <w:rFonts w:ascii="宋体" w:cs="宋体"/>
                <w:sz w:val="24"/>
              </w:rPr>
            </w:pPr>
          </w:p>
        </w:tc>
        <w:tc>
          <w:tcPr>
            <w:tcW w:w="4543"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89" w:type="dxa"/>
            <w:vMerge w:val="continue"/>
            <w:vAlign w:val="center"/>
          </w:tcPr>
          <w:p>
            <w:pPr>
              <w:jc w:val="center"/>
              <w:rPr>
                <w:rFonts w:ascii="宋体" w:cs="宋体"/>
                <w:sz w:val="24"/>
              </w:rPr>
            </w:pPr>
          </w:p>
        </w:tc>
        <w:tc>
          <w:tcPr>
            <w:tcW w:w="4543" w:type="dxa"/>
            <w:gridSpan w:val="2"/>
            <w:vAlign w:val="center"/>
          </w:tcPr>
          <w:p>
            <w:pPr>
              <w:rPr>
                <w:rFonts w:ascii="仿宋" w:hAnsi="仿宋" w:eastAsia="仿宋" w:cs="宋体"/>
                <w:sz w:val="20"/>
                <w:szCs w:val="20"/>
              </w:rPr>
            </w:pPr>
            <w:r>
              <w:rPr>
                <w:rFonts w:hint="eastAsia" w:ascii="仿宋" w:hAnsi="仿宋" w:eastAsia="仿宋" w:cs="宋体"/>
                <w:sz w:val="20"/>
                <w:szCs w:val="20"/>
              </w:rPr>
              <w:t>【法律】</w:t>
            </w:r>
          </w:p>
          <w:p>
            <w:pPr>
              <w:rPr>
                <w:rFonts w:ascii="仿宋" w:hAnsi="仿宋" w:eastAsia="仿宋" w:cs="宋体"/>
                <w:sz w:val="20"/>
                <w:szCs w:val="20"/>
              </w:rPr>
            </w:pPr>
            <w:r>
              <w:rPr>
                <w:rFonts w:hint="eastAsia" w:ascii="仿宋" w:hAnsi="仿宋" w:eastAsia="仿宋" w:cs="宋体"/>
                <w:sz w:val="20"/>
                <w:szCs w:val="20"/>
              </w:rPr>
              <w:t>《中华人民共和国测绘法》第二十三条</w:t>
            </w:r>
          </w:p>
          <w:p>
            <w:pPr>
              <w:rPr>
                <w:rFonts w:ascii="仿宋" w:hAnsi="仿宋" w:eastAsia="仿宋" w:cs="宋体"/>
                <w:sz w:val="20"/>
                <w:szCs w:val="20"/>
              </w:rPr>
            </w:pPr>
            <w:r>
              <w:rPr>
                <w:rFonts w:hint="eastAsia" w:ascii="仿宋" w:hAnsi="仿宋" w:eastAsia="仿宋" w:cs="宋体"/>
                <w:sz w:val="20"/>
                <w:szCs w:val="20"/>
              </w:rPr>
              <w:t>【部门规章】</w:t>
            </w:r>
          </w:p>
          <w:p>
            <w:pPr>
              <w:rPr>
                <w:rFonts w:ascii="仿宋" w:hAnsi="仿宋" w:eastAsia="仿宋" w:cs="宋体"/>
                <w:sz w:val="20"/>
                <w:szCs w:val="20"/>
              </w:rPr>
            </w:pPr>
            <w:r>
              <w:rPr>
                <w:rFonts w:hint="eastAsia" w:ascii="仿宋" w:hAnsi="仿宋" w:eastAsia="仿宋" w:cs="宋体"/>
                <w:sz w:val="20"/>
                <w:szCs w:val="20"/>
              </w:rPr>
              <w:t>《房产测绘管理办法》(2000年建设部 国家测绘局令第83号十八条)</w:t>
            </w:r>
          </w:p>
          <w:p>
            <w:pPr>
              <w:rPr>
                <w:rFonts w:ascii="仿宋" w:hAnsi="仿宋" w:eastAsia="仿宋" w:cs="宋体"/>
                <w:sz w:val="20"/>
                <w:szCs w:val="20"/>
              </w:rPr>
            </w:pPr>
            <w:r>
              <w:rPr>
                <w:rFonts w:hint="eastAsia" w:ascii="仿宋" w:hAnsi="仿宋" w:eastAsia="仿宋" w:cs="宋体"/>
                <w:sz w:val="20"/>
                <w:szCs w:val="20"/>
              </w:rPr>
              <w:t>【规范性文件】</w:t>
            </w:r>
          </w:p>
          <w:p>
            <w:pPr>
              <w:rPr>
                <w:rFonts w:ascii="仿宋" w:hAnsi="仿宋" w:eastAsia="仿宋" w:cs="宋体"/>
                <w:sz w:val="20"/>
                <w:szCs w:val="20"/>
              </w:rPr>
            </w:pPr>
            <w:r>
              <w:rPr>
                <w:rFonts w:hint="eastAsia" w:ascii="仿宋" w:hAnsi="仿宋" w:eastAsia="仿宋" w:cs="宋体"/>
                <w:sz w:val="20"/>
                <w:szCs w:val="20"/>
              </w:rPr>
              <w:t>《房屋交易与产权管理工作导则》(建办房 [2015] 45号) 第七章</w:t>
            </w:r>
          </w:p>
          <w:p>
            <w:pPr>
              <w:rPr>
                <w:rFonts w:ascii="宋体" w:cs="宋体"/>
                <w:szCs w:val="21"/>
              </w:rPr>
            </w:pPr>
            <w:r>
              <w:rPr>
                <w:rFonts w:hint="eastAsia" w:ascii="仿宋" w:hAnsi="仿宋" w:eastAsia="仿宋" w:cs="宋体"/>
                <w:sz w:val="20"/>
                <w:szCs w:val="20"/>
              </w:rPr>
              <w:t>《山西省人民政府办公厅关于全面压缩不动产登记办理时间的通知》 （晋政办发 [2019] 38号）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w:t>
      </w: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202"/>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68" w:type="dxa"/>
            <w:vAlign w:val="center"/>
          </w:tcPr>
          <w:p>
            <w:pPr>
              <w:jc w:val="center"/>
              <w:rPr>
                <w:rFonts w:ascii="宋体" w:cs="宋体"/>
                <w:sz w:val="24"/>
              </w:rPr>
            </w:pPr>
            <w:r>
              <w:rPr>
                <w:rFonts w:hint="eastAsia" w:ascii="宋体" w:hAnsi="宋体" w:cs="宋体"/>
                <w:szCs w:val="21"/>
              </w:rPr>
              <w:t>序号</w:t>
            </w:r>
          </w:p>
        </w:tc>
        <w:tc>
          <w:tcPr>
            <w:tcW w:w="2202"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68"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13</w:t>
            </w:r>
          </w:p>
        </w:tc>
        <w:tc>
          <w:tcPr>
            <w:tcW w:w="2202" w:type="dxa"/>
            <w:vAlign w:val="center"/>
          </w:tcPr>
          <w:p>
            <w:pPr>
              <w:jc w:val="center"/>
              <w:rPr>
                <w:rFonts w:ascii="宋体" w:cs="宋体"/>
                <w:sz w:val="24"/>
              </w:rPr>
            </w:pPr>
            <w:r>
              <w:rPr>
                <w:rFonts w:hint="eastAsia" w:ascii="宋体" w:cs="宋体"/>
                <w:sz w:val="24"/>
              </w:rPr>
              <w:t>141017004W00</w:t>
            </w:r>
          </w:p>
        </w:tc>
        <w:tc>
          <w:tcPr>
            <w:tcW w:w="2362" w:type="dxa"/>
            <w:vAlign w:val="center"/>
          </w:tcPr>
          <w:p>
            <w:pPr>
              <w:widowControl/>
              <w:jc w:val="center"/>
              <w:textAlignment w:val="center"/>
              <w:rPr>
                <w:rFonts w:ascii="宋体" w:cs="宋体"/>
                <w:sz w:val="24"/>
              </w:rPr>
            </w:pPr>
            <w:r>
              <w:rPr>
                <w:rFonts w:hint="eastAsia" w:ascii="宋体" w:cs="宋体"/>
                <w:sz w:val="24"/>
              </w:rPr>
              <w:t>新建商品房买卖合同网签备案、撤销</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68" w:type="dxa"/>
            <w:vMerge w:val="continue"/>
            <w:vAlign w:val="center"/>
          </w:tcPr>
          <w:p>
            <w:pPr>
              <w:jc w:val="center"/>
              <w:rPr>
                <w:rFonts w:ascii="宋体" w:cs="宋体"/>
                <w:sz w:val="24"/>
              </w:rPr>
            </w:pPr>
          </w:p>
        </w:tc>
        <w:tc>
          <w:tcPr>
            <w:tcW w:w="4564"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68" w:type="dxa"/>
            <w:vMerge w:val="continue"/>
            <w:vAlign w:val="center"/>
          </w:tcPr>
          <w:p>
            <w:pPr>
              <w:jc w:val="center"/>
              <w:rPr>
                <w:rFonts w:ascii="宋体" w:cs="宋体"/>
                <w:sz w:val="24"/>
              </w:rPr>
            </w:pPr>
          </w:p>
        </w:tc>
        <w:tc>
          <w:tcPr>
            <w:tcW w:w="4564"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《中华人民共和国城市房地产管理法》第三十五条 第四十五条</w:t>
            </w:r>
          </w:p>
          <w:p>
            <w:pPr>
              <w:spacing w:line="240" w:lineRule="exact"/>
              <w:rPr>
                <w:rFonts w:ascii="仿宋" w:hAnsi="仿宋" w:eastAsia="仿宋" w:cs="宋体"/>
                <w:sz w:val="20"/>
                <w:szCs w:val="20"/>
              </w:rPr>
            </w:pPr>
            <w:r>
              <w:rPr>
                <w:rFonts w:hint="eastAsia" w:ascii="仿宋" w:hAnsi="仿宋" w:eastAsia="仿宋" w:cs="宋体"/>
                <w:sz w:val="20"/>
                <w:szCs w:val="20"/>
              </w:rPr>
              <w:t>【行政法规】</w:t>
            </w:r>
          </w:p>
          <w:p>
            <w:pPr>
              <w:spacing w:line="240" w:lineRule="exact"/>
              <w:rPr>
                <w:rFonts w:ascii="仿宋" w:hAnsi="仿宋" w:eastAsia="仿宋" w:cs="宋体"/>
                <w:sz w:val="20"/>
                <w:szCs w:val="20"/>
              </w:rPr>
            </w:pPr>
            <w:r>
              <w:rPr>
                <w:rFonts w:hint="eastAsia" w:ascii="仿宋" w:hAnsi="仿宋" w:eastAsia="仿宋" w:cs="宋体"/>
                <w:sz w:val="20"/>
                <w:szCs w:val="20"/>
              </w:rPr>
              <w:t>《城市房地产开发经营管理条例》第二十七条</w:t>
            </w:r>
          </w:p>
          <w:p>
            <w:pPr>
              <w:spacing w:line="240" w:lineRule="exact"/>
              <w:rPr>
                <w:rFonts w:ascii="仿宋" w:hAnsi="仿宋" w:eastAsia="仿宋" w:cs="宋体"/>
                <w:sz w:val="20"/>
                <w:szCs w:val="20"/>
              </w:rPr>
            </w:pPr>
            <w:r>
              <w:rPr>
                <w:rFonts w:hint="eastAsia" w:ascii="仿宋" w:hAnsi="仿宋" w:eastAsia="仿宋" w:cs="宋体"/>
                <w:sz w:val="20"/>
                <w:szCs w:val="20"/>
              </w:rPr>
              <w:t>【地方法规】</w:t>
            </w:r>
          </w:p>
          <w:p>
            <w:pPr>
              <w:spacing w:line="240" w:lineRule="exact"/>
              <w:rPr>
                <w:rFonts w:ascii="仿宋" w:hAnsi="仿宋" w:eastAsia="仿宋" w:cs="宋体"/>
                <w:sz w:val="20"/>
                <w:szCs w:val="20"/>
              </w:rPr>
            </w:pPr>
            <w:r>
              <w:rPr>
                <w:rFonts w:hint="eastAsia" w:ascii="仿宋" w:hAnsi="仿宋" w:eastAsia="仿宋" w:cs="宋体"/>
                <w:sz w:val="20"/>
                <w:szCs w:val="20"/>
              </w:rPr>
              <w:t>《山西省城市房地产交易管理条例》第十五条</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《城市商品房预售管理办法》第十条</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仿宋" w:hAnsi="仿宋" w:eastAsia="仿宋" w:cs="宋体"/>
                <w:sz w:val="20"/>
                <w:szCs w:val="20"/>
              </w:rPr>
            </w:pPr>
            <w:r>
              <w:rPr>
                <w:rFonts w:hint="eastAsia" w:ascii="仿宋" w:hAnsi="仿宋" w:eastAsia="仿宋" w:cs="宋体"/>
                <w:sz w:val="20"/>
                <w:szCs w:val="20"/>
              </w:rPr>
              <w:t>《国务院办公厅关于促进房地产市场平稳健康发展的通知》（国办发〔2010〕4号）</w:t>
            </w:r>
          </w:p>
          <w:p>
            <w:pPr>
              <w:spacing w:line="240" w:lineRule="exact"/>
              <w:rPr>
                <w:rFonts w:ascii="仿宋" w:hAnsi="仿宋" w:eastAsia="仿宋" w:cs="宋体"/>
                <w:sz w:val="20"/>
                <w:szCs w:val="20"/>
              </w:rPr>
            </w:pPr>
            <w:r>
              <w:rPr>
                <w:rFonts w:hint="eastAsia" w:ascii="仿宋" w:hAnsi="仿宋" w:eastAsia="仿宋" w:cs="宋体"/>
                <w:sz w:val="20"/>
                <w:szCs w:val="20"/>
              </w:rPr>
              <w:t>《房屋交易与产权管理工作导则》（建办房〔2015〕45号）</w:t>
            </w:r>
          </w:p>
          <w:p>
            <w:pPr>
              <w:spacing w:line="240" w:lineRule="exact"/>
              <w:rPr>
                <w:rFonts w:ascii="仿宋" w:hAnsi="仿宋" w:eastAsia="仿宋" w:cs="宋体"/>
                <w:sz w:val="20"/>
                <w:szCs w:val="20"/>
              </w:rPr>
            </w:pPr>
            <w:r>
              <w:rPr>
                <w:rFonts w:hint="eastAsia" w:ascii="仿宋" w:hAnsi="仿宋" w:eastAsia="仿宋" w:cs="宋体"/>
                <w:sz w:val="20"/>
                <w:szCs w:val="20"/>
              </w:rPr>
              <w:t>《住建部办公厅《关于加快推进全国房地产库存和交易监测平台建设的通知》（建房办函〔2016〕582号）</w:t>
            </w:r>
          </w:p>
          <w:p>
            <w:pPr>
              <w:spacing w:line="240" w:lineRule="exact"/>
              <w:rPr>
                <w:rFonts w:ascii="仿宋" w:hAnsi="仿宋" w:eastAsia="仿宋" w:cs="宋体"/>
                <w:sz w:val="20"/>
                <w:szCs w:val="20"/>
              </w:rPr>
            </w:pPr>
            <w:r>
              <w:rPr>
                <w:rFonts w:hint="eastAsia" w:ascii="仿宋" w:hAnsi="仿宋" w:eastAsia="仿宋" w:cs="宋体"/>
                <w:sz w:val="20"/>
                <w:szCs w:val="20"/>
              </w:rPr>
              <w:t>山西省化解房地产库存工作领导小组办公室《关于印发&lt;山西省推进新建商品房、存量房网签系统建设的工作方案&gt;的通知》（晋化房办字〔2016〕1号）</w:t>
            </w:r>
          </w:p>
          <w:p>
            <w:pPr>
              <w:spacing w:line="240" w:lineRule="exact"/>
              <w:rPr>
                <w:rFonts w:ascii="宋体" w:cs="宋体"/>
                <w:szCs w:val="21"/>
              </w:rPr>
            </w:pPr>
            <w:r>
              <w:rPr>
                <w:rFonts w:hint="eastAsia" w:ascii="仿宋" w:hAnsi="仿宋" w:eastAsia="仿宋" w:cs="宋体"/>
                <w:sz w:val="20"/>
                <w:szCs w:val="20"/>
              </w:rPr>
              <w:t>《住房城乡建设部关于进一步规范和加强房屋网签备案工作的指导意见》（建房〔2018〕128号）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233"/>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37" w:type="dxa"/>
            <w:vAlign w:val="center"/>
          </w:tcPr>
          <w:p>
            <w:pPr>
              <w:jc w:val="center"/>
              <w:rPr>
                <w:rFonts w:ascii="宋体" w:cs="宋体"/>
                <w:sz w:val="24"/>
              </w:rPr>
            </w:pPr>
            <w:r>
              <w:rPr>
                <w:rFonts w:hint="eastAsia" w:ascii="宋体" w:hAnsi="宋体" w:cs="宋体"/>
                <w:szCs w:val="21"/>
              </w:rPr>
              <w:t>序号</w:t>
            </w:r>
          </w:p>
        </w:tc>
        <w:tc>
          <w:tcPr>
            <w:tcW w:w="2233"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37"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14</w:t>
            </w:r>
          </w:p>
        </w:tc>
        <w:tc>
          <w:tcPr>
            <w:tcW w:w="2233" w:type="dxa"/>
            <w:vAlign w:val="center"/>
          </w:tcPr>
          <w:p>
            <w:pPr>
              <w:jc w:val="center"/>
              <w:rPr>
                <w:rFonts w:ascii="宋体" w:cs="宋体"/>
                <w:sz w:val="24"/>
              </w:rPr>
            </w:pPr>
            <w:r>
              <w:rPr>
                <w:rFonts w:hint="eastAsia" w:ascii="宋体" w:cs="宋体"/>
                <w:sz w:val="24"/>
              </w:rPr>
              <w:t>141017005W00</w:t>
            </w:r>
          </w:p>
        </w:tc>
        <w:tc>
          <w:tcPr>
            <w:tcW w:w="2362" w:type="dxa"/>
            <w:vAlign w:val="center"/>
          </w:tcPr>
          <w:p>
            <w:pPr>
              <w:widowControl/>
              <w:jc w:val="center"/>
              <w:textAlignment w:val="center"/>
              <w:rPr>
                <w:rFonts w:ascii="宋体" w:cs="宋体"/>
                <w:sz w:val="24"/>
              </w:rPr>
            </w:pPr>
            <w:r>
              <w:rPr>
                <w:rFonts w:hint="eastAsia" w:ascii="宋体" w:cs="宋体"/>
                <w:sz w:val="24"/>
              </w:rPr>
              <w:t>存量房买卖合同网签备案、撤销</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37" w:type="dxa"/>
            <w:vMerge w:val="continue"/>
            <w:vAlign w:val="center"/>
          </w:tcPr>
          <w:p>
            <w:pPr>
              <w:jc w:val="center"/>
              <w:rPr>
                <w:rFonts w:ascii="宋体" w:cs="宋体"/>
                <w:sz w:val="24"/>
              </w:rPr>
            </w:pPr>
          </w:p>
        </w:tc>
        <w:tc>
          <w:tcPr>
            <w:tcW w:w="4595"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37" w:type="dxa"/>
            <w:vMerge w:val="continue"/>
            <w:vAlign w:val="center"/>
          </w:tcPr>
          <w:p>
            <w:pPr>
              <w:jc w:val="center"/>
              <w:rPr>
                <w:rFonts w:ascii="宋体" w:cs="宋体"/>
                <w:sz w:val="24"/>
              </w:rPr>
            </w:pPr>
          </w:p>
        </w:tc>
        <w:tc>
          <w:tcPr>
            <w:tcW w:w="4595" w:type="dxa"/>
            <w:gridSpan w:val="2"/>
            <w:vAlign w:val="center"/>
          </w:tcPr>
          <w:p>
            <w:pPr>
              <w:spacing w:line="240" w:lineRule="atLeast"/>
              <w:rPr>
                <w:rFonts w:ascii="仿宋" w:hAnsi="仿宋" w:eastAsia="仿宋" w:cs="宋体"/>
                <w:sz w:val="11"/>
                <w:szCs w:val="11"/>
              </w:rPr>
            </w:pPr>
            <w:r>
              <w:rPr>
                <w:rFonts w:hint="eastAsia" w:ascii="仿宋" w:hAnsi="仿宋" w:eastAsia="仿宋" w:cs="宋体"/>
                <w:sz w:val="11"/>
                <w:szCs w:val="11"/>
              </w:rPr>
              <w:t>【法律】</w:t>
            </w:r>
          </w:p>
          <w:p>
            <w:pPr>
              <w:spacing w:line="240" w:lineRule="atLeast"/>
              <w:rPr>
                <w:rFonts w:ascii="仿宋" w:hAnsi="仿宋" w:eastAsia="仿宋" w:cs="宋体"/>
                <w:sz w:val="11"/>
                <w:szCs w:val="11"/>
              </w:rPr>
            </w:pPr>
            <w:r>
              <w:rPr>
                <w:rFonts w:hint="eastAsia" w:ascii="仿宋" w:hAnsi="仿宋" w:eastAsia="仿宋" w:cs="宋体"/>
                <w:sz w:val="11"/>
                <w:szCs w:val="11"/>
              </w:rPr>
              <w:t>《中华人民共和国城市房地产管理法》第三十五条</w:t>
            </w:r>
          </w:p>
          <w:p>
            <w:pPr>
              <w:spacing w:line="240" w:lineRule="atLeast"/>
              <w:rPr>
                <w:rFonts w:ascii="仿宋" w:hAnsi="仿宋" w:eastAsia="仿宋" w:cs="宋体"/>
                <w:sz w:val="11"/>
                <w:szCs w:val="11"/>
              </w:rPr>
            </w:pPr>
            <w:r>
              <w:rPr>
                <w:rFonts w:hint="eastAsia" w:ascii="仿宋" w:hAnsi="仿宋" w:eastAsia="仿宋" w:cs="宋体"/>
                <w:sz w:val="11"/>
                <w:szCs w:val="11"/>
              </w:rPr>
              <w:t>【部门规章】</w:t>
            </w:r>
          </w:p>
          <w:p>
            <w:pPr>
              <w:spacing w:line="240" w:lineRule="atLeast"/>
              <w:rPr>
                <w:rFonts w:ascii="仿宋" w:hAnsi="仿宋" w:eastAsia="仿宋" w:cs="宋体"/>
                <w:sz w:val="11"/>
                <w:szCs w:val="11"/>
              </w:rPr>
            </w:pPr>
            <w:r>
              <w:rPr>
                <w:rFonts w:hint="eastAsia" w:ascii="仿宋" w:hAnsi="仿宋" w:eastAsia="仿宋" w:cs="宋体"/>
                <w:sz w:val="11"/>
                <w:szCs w:val="11"/>
              </w:rPr>
              <w:t>《房地产经纪管理办法》（住房和城乡建设部 国家发展和改革委员会 人力资源和社会保</w:t>
            </w:r>
          </w:p>
          <w:p>
            <w:pPr>
              <w:spacing w:line="240" w:lineRule="atLeast"/>
              <w:rPr>
                <w:rFonts w:ascii="仿宋" w:hAnsi="仿宋" w:eastAsia="仿宋" w:cs="宋体"/>
                <w:sz w:val="11"/>
                <w:szCs w:val="11"/>
              </w:rPr>
            </w:pPr>
            <w:r>
              <w:rPr>
                <w:rFonts w:hint="eastAsia" w:ascii="仿宋" w:hAnsi="仿宋" w:eastAsia="仿宋" w:cs="宋体"/>
                <w:sz w:val="11"/>
                <w:szCs w:val="11"/>
              </w:rPr>
              <w:t>障部令第8号）</w:t>
            </w:r>
          </w:p>
          <w:p>
            <w:pPr>
              <w:spacing w:line="240" w:lineRule="atLeast"/>
              <w:rPr>
                <w:rFonts w:ascii="仿宋" w:hAnsi="仿宋" w:eastAsia="仿宋" w:cs="宋体"/>
                <w:sz w:val="11"/>
                <w:szCs w:val="11"/>
              </w:rPr>
            </w:pPr>
            <w:r>
              <w:rPr>
                <w:rFonts w:hint="eastAsia" w:ascii="仿宋" w:hAnsi="仿宋" w:eastAsia="仿宋" w:cs="宋体"/>
                <w:sz w:val="11"/>
                <w:szCs w:val="11"/>
              </w:rPr>
              <w:t>【规范性文件】</w:t>
            </w:r>
          </w:p>
          <w:p>
            <w:pPr>
              <w:spacing w:line="240" w:lineRule="atLeast"/>
              <w:rPr>
                <w:rFonts w:ascii="仿宋" w:hAnsi="仿宋" w:eastAsia="仿宋" w:cs="宋体"/>
                <w:sz w:val="11"/>
                <w:szCs w:val="11"/>
              </w:rPr>
            </w:pPr>
            <w:r>
              <w:rPr>
                <w:rFonts w:hint="eastAsia" w:ascii="仿宋" w:hAnsi="仿宋" w:eastAsia="仿宋" w:cs="宋体"/>
                <w:sz w:val="11"/>
                <w:szCs w:val="11"/>
              </w:rPr>
              <w:t>《房屋交易与产权管理工作导则》（建办房【2015】45号）</w:t>
            </w:r>
          </w:p>
          <w:p>
            <w:pPr>
              <w:spacing w:line="240" w:lineRule="atLeast"/>
              <w:rPr>
                <w:rFonts w:ascii="仿宋" w:hAnsi="仿宋" w:eastAsia="仿宋" w:cs="宋体"/>
                <w:sz w:val="11"/>
                <w:szCs w:val="11"/>
              </w:rPr>
            </w:pPr>
            <w:r>
              <w:rPr>
                <w:rFonts w:hint="eastAsia" w:ascii="仿宋" w:hAnsi="仿宋" w:eastAsia="仿宋" w:cs="宋体"/>
                <w:sz w:val="11"/>
                <w:szCs w:val="11"/>
              </w:rPr>
              <w:t>《国务院办公厅关于促进房地产市场平稳健康发展的通知》（国办发【2010】4号）</w:t>
            </w:r>
          </w:p>
          <w:p>
            <w:pPr>
              <w:spacing w:line="240" w:lineRule="atLeast"/>
              <w:rPr>
                <w:rFonts w:ascii="仿宋" w:hAnsi="仿宋" w:eastAsia="仿宋" w:cs="宋体"/>
                <w:sz w:val="11"/>
                <w:szCs w:val="11"/>
              </w:rPr>
            </w:pPr>
            <w:r>
              <w:rPr>
                <w:rFonts w:hint="eastAsia" w:ascii="仿宋" w:hAnsi="仿宋" w:eastAsia="仿宋" w:cs="宋体"/>
                <w:sz w:val="11"/>
                <w:szCs w:val="11"/>
              </w:rPr>
              <w:t>《关于加强房地产中介管理促进行业健康发展的意见》（建房【2016】168号）</w:t>
            </w:r>
          </w:p>
          <w:p>
            <w:pPr>
              <w:spacing w:line="240" w:lineRule="atLeast"/>
              <w:rPr>
                <w:rFonts w:ascii="仿宋" w:hAnsi="仿宋" w:eastAsia="仿宋" w:cs="宋体"/>
                <w:sz w:val="11"/>
                <w:szCs w:val="11"/>
              </w:rPr>
            </w:pPr>
            <w:r>
              <w:rPr>
                <w:rFonts w:hint="eastAsia" w:ascii="仿宋" w:hAnsi="仿宋" w:eastAsia="仿宋" w:cs="宋体"/>
                <w:sz w:val="11"/>
                <w:szCs w:val="11"/>
              </w:rPr>
              <w:t>《住建部办公厅《关于加快推进全国房地产库存和交易监测平台建设的通知》（建房办函</w:t>
            </w:r>
          </w:p>
          <w:p>
            <w:pPr>
              <w:spacing w:line="240" w:lineRule="atLeast"/>
              <w:rPr>
                <w:rFonts w:ascii="仿宋" w:hAnsi="仿宋" w:eastAsia="仿宋" w:cs="宋体"/>
                <w:sz w:val="11"/>
                <w:szCs w:val="11"/>
              </w:rPr>
            </w:pPr>
            <w:r>
              <w:rPr>
                <w:rFonts w:hint="eastAsia" w:ascii="仿宋" w:hAnsi="仿宋" w:eastAsia="仿宋" w:cs="宋体"/>
                <w:sz w:val="11"/>
                <w:szCs w:val="11"/>
              </w:rPr>
              <w:t>【2016】582号）</w:t>
            </w:r>
          </w:p>
          <w:p>
            <w:pPr>
              <w:spacing w:line="240" w:lineRule="atLeast"/>
              <w:rPr>
                <w:rFonts w:ascii="仿宋" w:hAnsi="仿宋" w:eastAsia="仿宋" w:cs="宋体"/>
                <w:sz w:val="11"/>
                <w:szCs w:val="11"/>
              </w:rPr>
            </w:pPr>
            <w:r>
              <w:rPr>
                <w:rFonts w:hint="eastAsia" w:ascii="仿宋" w:hAnsi="仿宋" w:eastAsia="仿宋" w:cs="宋体"/>
                <w:sz w:val="11"/>
                <w:szCs w:val="11"/>
              </w:rPr>
              <w:t>山西省化解房地产库存工作领导小组办公室《关于印发&lt;山西省推进新建商品房、存量房网</w:t>
            </w:r>
          </w:p>
          <w:p>
            <w:pPr>
              <w:spacing w:line="240" w:lineRule="atLeast"/>
              <w:rPr>
                <w:rFonts w:ascii="仿宋" w:hAnsi="仿宋" w:eastAsia="仿宋" w:cs="宋体"/>
                <w:sz w:val="11"/>
                <w:szCs w:val="11"/>
              </w:rPr>
            </w:pPr>
            <w:r>
              <w:rPr>
                <w:rFonts w:hint="eastAsia" w:ascii="仿宋" w:hAnsi="仿宋" w:eastAsia="仿宋" w:cs="宋体"/>
                <w:sz w:val="11"/>
                <w:szCs w:val="11"/>
              </w:rPr>
              <w:t>签系统建设的工作方案&gt;的通知》（晋化房办字【2016】1号）</w:t>
            </w:r>
          </w:p>
          <w:p>
            <w:pPr>
              <w:spacing w:line="240" w:lineRule="atLeast"/>
              <w:rPr>
                <w:rFonts w:ascii="宋体" w:cs="宋体"/>
                <w:sz w:val="11"/>
                <w:szCs w:val="11"/>
              </w:rPr>
            </w:pPr>
            <w:r>
              <w:rPr>
                <w:rFonts w:hint="eastAsia" w:ascii="仿宋" w:hAnsi="仿宋" w:eastAsia="仿宋" w:cs="宋体"/>
                <w:sz w:val="11"/>
                <w:szCs w:val="11"/>
              </w:rPr>
              <w:t>《住房城乡建设部关于进一步规范和加强房屋网签备案工作的指导意见》（建房〔2018〕128号）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both"/>
        <w:rPr>
          <w:rFonts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22"/>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8" w:type="dxa"/>
            <w:vAlign w:val="center"/>
          </w:tcPr>
          <w:p>
            <w:pPr>
              <w:jc w:val="center"/>
              <w:rPr>
                <w:rFonts w:ascii="宋体" w:cs="宋体"/>
                <w:sz w:val="24"/>
              </w:rPr>
            </w:pPr>
            <w:r>
              <w:rPr>
                <w:rFonts w:hint="eastAsia" w:ascii="宋体" w:hAnsi="宋体" w:cs="宋体"/>
                <w:szCs w:val="21"/>
              </w:rPr>
              <w:t>序号</w:t>
            </w:r>
          </w:p>
        </w:tc>
        <w:tc>
          <w:tcPr>
            <w:tcW w:w="2222"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48"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15</w:t>
            </w:r>
          </w:p>
        </w:tc>
        <w:tc>
          <w:tcPr>
            <w:tcW w:w="2222" w:type="dxa"/>
            <w:vAlign w:val="center"/>
          </w:tcPr>
          <w:p>
            <w:pPr>
              <w:jc w:val="center"/>
              <w:rPr>
                <w:rFonts w:ascii="宋体" w:cs="宋体"/>
                <w:sz w:val="24"/>
              </w:rPr>
            </w:pPr>
            <w:r>
              <w:rPr>
                <w:rFonts w:hint="eastAsia" w:ascii="宋体" w:cs="宋体"/>
                <w:sz w:val="24"/>
              </w:rPr>
              <w:t>141017006W00</w:t>
            </w:r>
          </w:p>
        </w:tc>
        <w:tc>
          <w:tcPr>
            <w:tcW w:w="2362" w:type="dxa"/>
            <w:vAlign w:val="center"/>
          </w:tcPr>
          <w:p>
            <w:pPr>
              <w:widowControl/>
              <w:jc w:val="center"/>
              <w:textAlignment w:val="center"/>
              <w:rPr>
                <w:rFonts w:ascii="宋体" w:cs="宋体"/>
                <w:sz w:val="24"/>
              </w:rPr>
            </w:pPr>
            <w:r>
              <w:rPr>
                <w:rFonts w:hint="eastAsia" w:ascii="宋体" w:cs="宋体"/>
                <w:sz w:val="24"/>
              </w:rPr>
              <w:t>房屋租赁合同网签备案、撤销</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48" w:type="dxa"/>
            <w:vMerge w:val="continue"/>
            <w:vAlign w:val="center"/>
          </w:tcPr>
          <w:p>
            <w:pPr>
              <w:jc w:val="center"/>
              <w:rPr>
                <w:rFonts w:ascii="宋体" w:cs="宋体"/>
                <w:sz w:val="24"/>
              </w:rPr>
            </w:pPr>
          </w:p>
        </w:tc>
        <w:tc>
          <w:tcPr>
            <w:tcW w:w="4584"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48" w:type="dxa"/>
            <w:vMerge w:val="continue"/>
            <w:vAlign w:val="center"/>
          </w:tcPr>
          <w:p>
            <w:pPr>
              <w:jc w:val="center"/>
              <w:rPr>
                <w:rFonts w:ascii="宋体" w:cs="宋体"/>
                <w:sz w:val="24"/>
              </w:rPr>
            </w:pPr>
          </w:p>
        </w:tc>
        <w:tc>
          <w:tcPr>
            <w:tcW w:w="4584"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《中华人民共和国城市房地产管理法》第五十四条</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仿宋" w:hAnsi="仿宋" w:eastAsia="仿宋" w:cs="宋体"/>
                <w:sz w:val="20"/>
                <w:szCs w:val="20"/>
              </w:rPr>
            </w:pPr>
            <w:r>
              <w:rPr>
                <w:rFonts w:hint="eastAsia" w:ascii="仿宋" w:hAnsi="仿宋" w:eastAsia="仿宋" w:cs="宋体"/>
                <w:sz w:val="20"/>
                <w:szCs w:val="20"/>
              </w:rPr>
              <w:t>《房屋交易与产权管理工作导则》（建办房〔2015〕45号）第六章6.2条</w:t>
            </w:r>
          </w:p>
          <w:p>
            <w:pPr>
              <w:spacing w:line="240" w:lineRule="exact"/>
              <w:rPr>
                <w:rFonts w:ascii="仿宋" w:hAnsi="仿宋" w:eastAsia="仿宋" w:cs="宋体"/>
                <w:sz w:val="20"/>
                <w:szCs w:val="20"/>
              </w:rPr>
            </w:pPr>
            <w:r>
              <w:rPr>
                <w:rFonts w:hint="eastAsia" w:ascii="仿宋" w:hAnsi="仿宋" w:eastAsia="仿宋" w:cs="宋体"/>
                <w:sz w:val="20"/>
                <w:szCs w:val="20"/>
              </w:rPr>
              <w:t>《住房城乡建设部关于进一步规范和加强房屋网签备案工作的指导意见》（建房〔2018〕128号）</w:t>
            </w:r>
          </w:p>
          <w:p>
            <w:pPr>
              <w:spacing w:line="240" w:lineRule="exact"/>
              <w:rPr>
                <w:rFonts w:ascii="宋体" w:cs="宋体"/>
                <w:szCs w:val="21"/>
              </w:rPr>
            </w:pPr>
            <w:r>
              <w:rPr>
                <w:rFonts w:hint="eastAsia" w:ascii="仿宋" w:hAnsi="仿宋" w:eastAsia="仿宋" w:cs="宋体"/>
                <w:sz w:val="20"/>
                <w:szCs w:val="20"/>
              </w:rPr>
              <w:t>第四条</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181"/>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89" w:type="dxa"/>
            <w:vAlign w:val="center"/>
          </w:tcPr>
          <w:p>
            <w:pPr>
              <w:jc w:val="center"/>
              <w:rPr>
                <w:rFonts w:ascii="宋体" w:cs="宋体"/>
                <w:sz w:val="24"/>
              </w:rPr>
            </w:pPr>
            <w:r>
              <w:rPr>
                <w:rFonts w:hint="eastAsia" w:ascii="宋体" w:hAnsi="宋体" w:cs="宋体"/>
                <w:szCs w:val="21"/>
              </w:rPr>
              <w:t>序号</w:t>
            </w:r>
          </w:p>
        </w:tc>
        <w:tc>
          <w:tcPr>
            <w:tcW w:w="2181"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89"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16</w:t>
            </w:r>
          </w:p>
        </w:tc>
        <w:tc>
          <w:tcPr>
            <w:tcW w:w="2181" w:type="dxa"/>
            <w:vAlign w:val="center"/>
          </w:tcPr>
          <w:p>
            <w:pPr>
              <w:jc w:val="center"/>
              <w:rPr>
                <w:rFonts w:ascii="宋体" w:cs="宋体"/>
                <w:sz w:val="24"/>
              </w:rPr>
            </w:pPr>
            <w:r>
              <w:rPr>
                <w:rFonts w:hint="eastAsia" w:ascii="宋体" w:cs="宋体"/>
                <w:sz w:val="24"/>
              </w:rPr>
              <w:t>141017007W00</w:t>
            </w:r>
          </w:p>
        </w:tc>
        <w:tc>
          <w:tcPr>
            <w:tcW w:w="2362" w:type="dxa"/>
            <w:vAlign w:val="center"/>
          </w:tcPr>
          <w:p>
            <w:pPr>
              <w:widowControl/>
              <w:jc w:val="center"/>
              <w:textAlignment w:val="center"/>
              <w:rPr>
                <w:rFonts w:ascii="宋体" w:cs="宋体"/>
                <w:sz w:val="24"/>
              </w:rPr>
            </w:pPr>
            <w:r>
              <w:rPr>
                <w:rFonts w:hint="eastAsia" w:ascii="宋体" w:cs="宋体"/>
                <w:sz w:val="24"/>
              </w:rPr>
              <w:t>房屋抵押合同网签备案、撤销</w:t>
            </w:r>
          </w:p>
        </w:tc>
        <w:tc>
          <w:tcPr>
            <w:tcW w:w="2381" w:type="dxa"/>
            <w:vAlign w:val="center"/>
          </w:tcPr>
          <w:p>
            <w:pPr>
              <w:jc w:val="center"/>
              <w:rPr>
                <w:rFonts w:ascii="宋体" w:cs="宋体"/>
                <w:sz w:val="24"/>
              </w:rPr>
            </w:pPr>
            <w:r>
              <w:rPr>
                <w:rFonts w:hint="eastAsia" w:ascii="宋体" w:cs="宋体"/>
                <w:sz w:val="24"/>
              </w:rPr>
              <w:t>其他事项</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vMerge w:val="continue"/>
            <w:vAlign w:val="center"/>
          </w:tcPr>
          <w:p>
            <w:pPr>
              <w:jc w:val="center"/>
              <w:rPr>
                <w:rFonts w:ascii="宋体" w:cs="宋体"/>
                <w:sz w:val="24"/>
              </w:rPr>
            </w:pPr>
          </w:p>
        </w:tc>
        <w:tc>
          <w:tcPr>
            <w:tcW w:w="4543"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89" w:type="dxa"/>
            <w:vMerge w:val="continue"/>
            <w:vAlign w:val="center"/>
          </w:tcPr>
          <w:p>
            <w:pPr>
              <w:jc w:val="center"/>
              <w:rPr>
                <w:rFonts w:ascii="宋体" w:cs="宋体"/>
                <w:sz w:val="24"/>
              </w:rPr>
            </w:pPr>
          </w:p>
        </w:tc>
        <w:tc>
          <w:tcPr>
            <w:tcW w:w="4543" w:type="dxa"/>
            <w:gridSpan w:val="2"/>
            <w:vAlign w:val="center"/>
          </w:tcPr>
          <w:p>
            <w:pPr>
              <w:rPr>
                <w:rFonts w:ascii="仿宋" w:hAnsi="仿宋" w:eastAsia="仿宋" w:cs="宋体"/>
                <w:sz w:val="20"/>
                <w:szCs w:val="20"/>
              </w:rPr>
            </w:pPr>
            <w:r>
              <w:rPr>
                <w:rFonts w:hint="eastAsia" w:ascii="仿宋" w:hAnsi="仿宋" w:eastAsia="仿宋" w:cs="宋体"/>
                <w:sz w:val="20"/>
                <w:szCs w:val="20"/>
              </w:rPr>
              <w:t>【部门规章】</w:t>
            </w:r>
          </w:p>
          <w:p>
            <w:pPr>
              <w:rPr>
                <w:rFonts w:ascii="仿宋" w:hAnsi="仿宋" w:eastAsia="仿宋" w:cs="宋体"/>
                <w:sz w:val="20"/>
                <w:szCs w:val="20"/>
              </w:rPr>
            </w:pPr>
            <w:r>
              <w:rPr>
                <w:rFonts w:hint="eastAsia" w:ascii="仿宋" w:hAnsi="仿宋" w:eastAsia="仿宋" w:cs="宋体"/>
                <w:sz w:val="20"/>
                <w:szCs w:val="20"/>
              </w:rPr>
              <w:t xml:space="preserve">《城市房地产抵押管理办法》（1997年5月9日建设部令第56号发布，2001年8月15日修正）第三十条 第三十五条                                                                          </w:t>
            </w:r>
          </w:p>
          <w:p>
            <w:pPr>
              <w:rPr>
                <w:rFonts w:ascii="仿宋" w:hAnsi="仿宋" w:eastAsia="仿宋" w:cs="宋体"/>
                <w:sz w:val="20"/>
                <w:szCs w:val="20"/>
              </w:rPr>
            </w:pPr>
            <w:r>
              <w:rPr>
                <w:rFonts w:hint="eastAsia" w:ascii="仿宋" w:hAnsi="仿宋" w:eastAsia="仿宋" w:cs="宋体"/>
                <w:sz w:val="20"/>
                <w:szCs w:val="20"/>
              </w:rPr>
              <w:t>【规范性文件】</w:t>
            </w:r>
          </w:p>
          <w:p>
            <w:pPr>
              <w:rPr>
                <w:rFonts w:ascii="仿宋" w:hAnsi="仿宋" w:eastAsia="仿宋" w:cs="宋体"/>
                <w:sz w:val="20"/>
                <w:szCs w:val="20"/>
              </w:rPr>
            </w:pPr>
            <w:r>
              <w:rPr>
                <w:rFonts w:hint="eastAsia" w:ascii="仿宋" w:hAnsi="仿宋" w:eastAsia="仿宋" w:cs="宋体"/>
                <w:sz w:val="20"/>
                <w:szCs w:val="20"/>
              </w:rPr>
              <w:t>《房屋交易与产权管理工作导则》（建办房〔2015〕45号）</w:t>
            </w:r>
          </w:p>
          <w:p>
            <w:pPr>
              <w:rPr>
                <w:rFonts w:ascii="仿宋" w:hAnsi="仿宋" w:eastAsia="仿宋" w:cs="宋体"/>
                <w:sz w:val="20"/>
                <w:szCs w:val="20"/>
              </w:rPr>
            </w:pPr>
            <w:r>
              <w:rPr>
                <w:rFonts w:hint="eastAsia" w:ascii="仿宋" w:hAnsi="仿宋" w:eastAsia="仿宋" w:cs="宋体"/>
                <w:sz w:val="20"/>
                <w:szCs w:val="20"/>
              </w:rPr>
              <w:t>《关于规范购房融资和加强反洗钱工作的通知》（建房[2017]215号）</w:t>
            </w:r>
          </w:p>
          <w:p>
            <w:pPr>
              <w:rPr>
                <w:rFonts w:ascii="宋体" w:cs="宋体"/>
                <w:szCs w:val="21"/>
              </w:rPr>
            </w:pPr>
            <w:r>
              <w:rPr>
                <w:rFonts w:hint="eastAsia" w:ascii="仿宋" w:hAnsi="仿宋" w:eastAsia="仿宋" w:cs="宋体"/>
                <w:sz w:val="20"/>
                <w:szCs w:val="20"/>
              </w:rPr>
              <w:t>《住房城乡建设部关于进一步规范和加强房屋网签备案工作的指导意见》（建房〔2018〕128号）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w:t>
      </w: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53"/>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17" w:type="dxa"/>
            <w:vAlign w:val="center"/>
          </w:tcPr>
          <w:p>
            <w:pPr>
              <w:jc w:val="center"/>
              <w:rPr>
                <w:rFonts w:ascii="宋体" w:cs="宋体"/>
                <w:sz w:val="24"/>
              </w:rPr>
            </w:pPr>
            <w:r>
              <w:rPr>
                <w:rFonts w:hint="eastAsia" w:ascii="宋体" w:hAnsi="宋体" w:cs="宋体"/>
                <w:szCs w:val="21"/>
              </w:rPr>
              <w:t>序号</w:t>
            </w:r>
          </w:p>
        </w:tc>
        <w:tc>
          <w:tcPr>
            <w:tcW w:w="2253"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17"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17</w:t>
            </w:r>
          </w:p>
        </w:tc>
        <w:tc>
          <w:tcPr>
            <w:tcW w:w="2253" w:type="dxa"/>
            <w:vAlign w:val="center"/>
          </w:tcPr>
          <w:p>
            <w:pPr>
              <w:jc w:val="center"/>
              <w:rPr>
                <w:rFonts w:ascii="宋体" w:cs="宋体"/>
                <w:sz w:val="24"/>
              </w:rPr>
            </w:pPr>
            <w:r>
              <w:rPr>
                <w:rFonts w:hint="eastAsia" w:ascii="宋体" w:cs="宋体"/>
                <w:sz w:val="24"/>
              </w:rPr>
              <w:t>140717001W00</w:t>
            </w:r>
          </w:p>
        </w:tc>
        <w:tc>
          <w:tcPr>
            <w:tcW w:w="2362" w:type="dxa"/>
            <w:vAlign w:val="center"/>
          </w:tcPr>
          <w:p>
            <w:pPr>
              <w:widowControl/>
              <w:jc w:val="center"/>
              <w:textAlignment w:val="center"/>
              <w:rPr>
                <w:rFonts w:ascii="宋体" w:cs="宋体"/>
                <w:sz w:val="24"/>
              </w:rPr>
            </w:pPr>
            <w:r>
              <w:rPr>
                <w:rFonts w:hint="eastAsia" w:ascii="宋体" w:cs="宋体"/>
                <w:sz w:val="24"/>
              </w:rPr>
              <w:t>房屋抵押确认、注销</w:t>
            </w:r>
          </w:p>
        </w:tc>
        <w:tc>
          <w:tcPr>
            <w:tcW w:w="2381" w:type="dxa"/>
            <w:vAlign w:val="center"/>
          </w:tcPr>
          <w:p>
            <w:pPr>
              <w:jc w:val="center"/>
              <w:rPr>
                <w:rFonts w:ascii="宋体" w:cs="宋体"/>
                <w:sz w:val="24"/>
              </w:rPr>
            </w:pPr>
            <w:r>
              <w:rPr>
                <w:rFonts w:hint="eastAsia" w:ascii="宋体" w:cs="宋体"/>
                <w:sz w:val="24"/>
              </w:rPr>
              <w:t>行政确认类</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17" w:type="dxa"/>
            <w:vMerge w:val="continue"/>
            <w:vAlign w:val="center"/>
          </w:tcPr>
          <w:p>
            <w:pPr>
              <w:jc w:val="center"/>
              <w:rPr>
                <w:rFonts w:ascii="宋体" w:cs="宋体"/>
                <w:sz w:val="24"/>
              </w:rPr>
            </w:pPr>
          </w:p>
        </w:tc>
        <w:tc>
          <w:tcPr>
            <w:tcW w:w="4615"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17" w:type="dxa"/>
            <w:vMerge w:val="continue"/>
            <w:vAlign w:val="center"/>
          </w:tcPr>
          <w:p>
            <w:pPr>
              <w:jc w:val="center"/>
              <w:rPr>
                <w:rFonts w:ascii="宋体" w:cs="宋体"/>
                <w:sz w:val="24"/>
              </w:rPr>
            </w:pPr>
          </w:p>
        </w:tc>
        <w:tc>
          <w:tcPr>
            <w:tcW w:w="4615" w:type="dxa"/>
            <w:gridSpan w:val="2"/>
            <w:vAlign w:val="center"/>
          </w:tcPr>
          <w:p>
            <w:pPr>
              <w:rPr>
                <w:rFonts w:ascii="仿宋" w:hAnsi="仿宋" w:eastAsia="仿宋" w:cs="宋体"/>
                <w:sz w:val="20"/>
                <w:szCs w:val="20"/>
              </w:rPr>
            </w:pPr>
            <w:r>
              <w:rPr>
                <w:rFonts w:hint="eastAsia" w:ascii="仿宋" w:hAnsi="仿宋" w:eastAsia="仿宋" w:cs="宋体"/>
                <w:sz w:val="20"/>
                <w:szCs w:val="20"/>
              </w:rPr>
              <w:t>【部门规章】</w:t>
            </w:r>
          </w:p>
          <w:p>
            <w:pPr>
              <w:jc w:val="left"/>
              <w:rPr>
                <w:rFonts w:ascii="仿宋" w:hAnsi="仿宋" w:eastAsia="仿宋" w:cs="宋体"/>
                <w:sz w:val="20"/>
                <w:szCs w:val="20"/>
              </w:rPr>
            </w:pPr>
            <w:r>
              <w:rPr>
                <w:rFonts w:hint="eastAsia" w:ascii="仿宋" w:hAnsi="仿宋" w:eastAsia="仿宋" w:cs="宋体"/>
                <w:sz w:val="20"/>
                <w:szCs w:val="20"/>
              </w:rPr>
              <w:t xml:space="preserve">《城市房地产抵押管理办法》（1997年5月9日建设部令第56号发布，2001年8月15日修正）第三十条 第三十五条                                      《房屋登记办法》（2008年建设部令第168号）第四十二条  第四十三条  第四十四条  第四十五条 第四十六条 第四十七条  第四十八条   第四十九条 第五十条 第五十一条  第五十二条 第五十三条 第五十四条  第五十五条  第五十六条  第五十七条  第五十八条   第五十九条  第六十条 第六十一条 第六十二条 第六十七条    第七十一条  第七十三条 </w:t>
            </w:r>
          </w:p>
          <w:p>
            <w:pPr>
              <w:rPr>
                <w:rFonts w:ascii="仿宋" w:hAnsi="仿宋" w:eastAsia="仿宋" w:cs="宋体"/>
                <w:sz w:val="20"/>
                <w:szCs w:val="20"/>
              </w:rPr>
            </w:pPr>
            <w:r>
              <w:rPr>
                <w:rFonts w:hint="eastAsia" w:ascii="仿宋" w:hAnsi="仿宋" w:eastAsia="仿宋" w:cs="宋体"/>
                <w:sz w:val="20"/>
                <w:szCs w:val="20"/>
              </w:rPr>
              <w:t>【规范性文件】</w:t>
            </w:r>
          </w:p>
          <w:p>
            <w:pPr>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方正小标宋_GBK" w:hAnsi="方正小标宋_GBK" w:eastAsia="方正小标宋_GBK" w:cs="方正小标宋_GBK"/>
          <w:b/>
          <w:sz w:val="44"/>
          <w:szCs w:val="4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08"/>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2" w:type="dxa"/>
            <w:vAlign w:val="center"/>
          </w:tcPr>
          <w:p>
            <w:pPr>
              <w:jc w:val="center"/>
              <w:rPr>
                <w:rFonts w:ascii="宋体" w:cs="宋体"/>
                <w:sz w:val="24"/>
              </w:rPr>
            </w:pPr>
            <w:r>
              <w:rPr>
                <w:rFonts w:hint="eastAsia" w:ascii="宋体" w:hAnsi="宋体" w:cs="宋体"/>
                <w:szCs w:val="21"/>
              </w:rPr>
              <w:t>序号</w:t>
            </w:r>
          </w:p>
        </w:tc>
        <w:tc>
          <w:tcPr>
            <w:tcW w:w="2108"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762"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18</w:t>
            </w:r>
          </w:p>
        </w:tc>
        <w:tc>
          <w:tcPr>
            <w:tcW w:w="2108" w:type="dxa"/>
            <w:vAlign w:val="center"/>
          </w:tcPr>
          <w:p>
            <w:pPr>
              <w:jc w:val="center"/>
              <w:rPr>
                <w:rFonts w:ascii="宋体" w:cs="宋体"/>
                <w:sz w:val="24"/>
              </w:rPr>
            </w:pPr>
            <w:r>
              <w:rPr>
                <w:rFonts w:hint="eastAsia" w:ascii="宋体" w:cs="宋体"/>
                <w:sz w:val="24"/>
              </w:rPr>
              <w:t>140717002W00</w:t>
            </w:r>
          </w:p>
        </w:tc>
        <w:tc>
          <w:tcPr>
            <w:tcW w:w="2362" w:type="dxa"/>
            <w:vAlign w:val="center"/>
          </w:tcPr>
          <w:p>
            <w:pPr>
              <w:widowControl/>
              <w:jc w:val="center"/>
              <w:textAlignment w:val="center"/>
              <w:rPr>
                <w:rFonts w:ascii="宋体" w:cs="宋体"/>
                <w:sz w:val="24"/>
              </w:rPr>
            </w:pPr>
            <w:r>
              <w:rPr>
                <w:rFonts w:hint="eastAsia" w:ascii="宋体" w:cs="宋体"/>
                <w:sz w:val="24"/>
              </w:rPr>
              <w:t>新建商品房转让确认</w:t>
            </w:r>
          </w:p>
        </w:tc>
        <w:tc>
          <w:tcPr>
            <w:tcW w:w="2381" w:type="dxa"/>
            <w:vAlign w:val="center"/>
          </w:tcPr>
          <w:p>
            <w:pPr>
              <w:jc w:val="center"/>
              <w:rPr>
                <w:rFonts w:ascii="宋体" w:cs="宋体"/>
                <w:sz w:val="24"/>
              </w:rPr>
            </w:pPr>
            <w:r>
              <w:rPr>
                <w:rFonts w:hint="eastAsia" w:ascii="宋体" w:cs="宋体"/>
                <w:sz w:val="24"/>
              </w:rPr>
              <w:t>行政确认类</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2" w:type="dxa"/>
            <w:vMerge w:val="continue"/>
            <w:vAlign w:val="center"/>
          </w:tcPr>
          <w:p>
            <w:pPr>
              <w:jc w:val="center"/>
              <w:rPr>
                <w:rFonts w:ascii="宋体" w:cs="宋体"/>
                <w:sz w:val="24"/>
              </w:rPr>
            </w:pPr>
          </w:p>
        </w:tc>
        <w:tc>
          <w:tcPr>
            <w:tcW w:w="4470"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762" w:type="dxa"/>
            <w:vMerge w:val="continue"/>
            <w:vAlign w:val="center"/>
          </w:tcPr>
          <w:p>
            <w:pPr>
              <w:jc w:val="center"/>
              <w:rPr>
                <w:rFonts w:ascii="宋体" w:cs="宋体"/>
                <w:sz w:val="24"/>
              </w:rPr>
            </w:pPr>
          </w:p>
        </w:tc>
        <w:tc>
          <w:tcPr>
            <w:tcW w:w="4470" w:type="dxa"/>
            <w:gridSpan w:val="2"/>
            <w:vAlign w:val="center"/>
          </w:tcPr>
          <w:p>
            <w:pPr>
              <w:spacing w:line="240" w:lineRule="exact"/>
              <w:jc w:val="left"/>
              <w:rPr>
                <w:rFonts w:ascii="仿宋" w:hAnsi="仿宋" w:eastAsia="仿宋" w:cs="宋体"/>
                <w:sz w:val="20"/>
                <w:szCs w:val="20"/>
              </w:rPr>
            </w:pPr>
            <w:r>
              <w:rPr>
                <w:rFonts w:hint="eastAsia" w:ascii="仿宋" w:hAnsi="仿宋" w:eastAsia="仿宋" w:cs="宋体"/>
                <w:sz w:val="20"/>
                <w:szCs w:val="20"/>
              </w:rPr>
              <w:t>【法律】</w:t>
            </w:r>
          </w:p>
          <w:p>
            <w:pPr>
              <w:spacing w:line="240" w:lineRule="exact"/>
              <w:jc w:val="left"/>
              <w:rPr>
                <w:rFonts w:ascii="仿宋" w:hAnsi="仿宋" w:eastAsia="仿宋" w:cs="宋体"/>
                <w:sz w:val="20"/>
                <w:szCs w:val="20"/>
              </w:rPr>
            </w:pPr>
            <w:r>
              <w:rPr>
                <w:rFonts w:hint="eastAsia" w:ascii="仿宋" w:hAnsi="仿宋" w:eastAsia="仿宋" w:cs="宋体"/>
                <w:sz w:val="20"/>
                <w:szCs w:val="20"/>
              </w:rPr>
              <w:t>《中华人民共和国城市房地产管理法》第四章</w:t>
            </w:r>
          </w:p>
          <w:p>
            <w:pPr>
              <w:spacing w:line="240" w:lineRule="exact"/>
              <w:jc w:val="left"/>
              <w:rPr>
                <w:rFonts w:ascii="仿宋" w:hAnsi="仿宋" w:eastAsia="仿宋" w:cs="宋体"/>
                <w:sz w:val="20"/>
                <w:szCs w:val="20"/>
              </w:rPr>
            </w:pPr>
            <w:r>
              <w:rPr>
                <w:rFonts w:hint="eastAsia" w:ascii="仿宋" w:hAnsi="仿宋" w:eastAsia="仿宋" w:cs="宋体"/>
                <w:sz w:val="20"/>
                <w:szCs w:val="20"/>
              </w:rPr>
              <w:t>【地方法规】</w:t>
            </w:r>
          </w:p>
          <w:p>
            <w:pPr>
              <w:spacing w:line="240" w:lineRule="exact"/>
              <w:jc w:val="left"/>
              <w:rPr>
                <w:rFonts w:ascii="仿宋" w:hAnsi="仿宋" w:eastAsia="仿宋" w:cs="宋体"/>
                <w:sz w:val="20"/>
                <w:szCs w:val="20"/>
              </w:rPr>
            </w:pPr>
            <w:r>
              <w:rPr>
                <w:rFonts w:hint="eastAsia" w:ascii="仿宋" w:hAnsi="仿宋" w:eastAsia="仿宋" w:cs="宋体"/>
                <w:sz w:val="20"/>
                <w:szCs w:val="20"/>
              </w:rPr>
              <w:t>《山西省城市房地产交易管理条例》《山西省城市房屋交易权属登记条例》</w:t>
            </w:r>
          </w:p>
          <w:p>
            <w:pPr>
              <w:spacing w:line="240" w:lineRule="exact"/>
              <w:jc w:val="left"/>
              <w:rPr>
                <w:rFonts w:ascii="仿宋" w:hAnsi="仿宋" w:eastAsia="仿宋" w:cs="宋体"/>
                <w:sz w:val="20"/>
                <w:szCs w:val="20"/>
              </w:rPr>
            </w:pPr>
            <w:r>
              <w:rPr>
                <w:rFonts w:hint="eastAsia" w:ascii="仿宋" w:hAnsi="仿宋" w:eastAsia="仿宋" w:cs="宋体"/>
                <w:sz w:val="20"/>
                <w:szCs w:val="20"/>
              </w:rPr>
              <w:t>【部门规章】</w:t>
            </w:r>
          </w:p>
          <w:p>
            <w:pPr>
              <w:spacing w:line="240" w:lineRule="exact"/>
              <w:jc w:val="left"/>
              <w:rPr>
                <w:rFonts w:ascii="仿宋" w:hAnsi="仿宋" w:eastAsia="仿宋" w:cs="宋体"/>
                <w:sz w:val="20"/>
                <w:szCs w:val="20"/>
              </w:rPr>
            </w:pPr>
            <w:r>
              <w:rPr>
                <w:rFonts w:hint="eastAsia" w:ascii="仿宋" w:hAnsi="仿宋" w:eastAsia="仿宋" w:cs="宋体"/>
                <w:sz w:val="20"/>
                <w:szCs w:val="20"/>
              </w:rPr>
              <w:t>《房屋登记办法》第三十二条 第三十三条</w:t>
            </w:r>
          </w:p>
          <w:p>
            <w:pPr>
              <w:spacing w:line="240" w:lineRule="exact"/>
              <w:jc w:val="lef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jc w:val="left"/>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284"/>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86" w:type="dxa"/>
            <w:vAlign w:val="center"/>
          </w:tcPr>
          <w:p>
            <w:pPr>
              <w:jc w:val="center"/>
              <w:rPr>
                <w:rFonts w:ascii="宋体" w:cs="宋体"/>
                <w:sz w:val="24"/>
              </w:rPr>
            </w:pPr>
            <w:r>
              <w:rPr>
                <w:rFonts w:hint="eastAsia" w:ascii="宋体" w:hAnsi="宋体" w:cs="宋体"/>
                <w:szCs w:val="21"/>
              </w:rPr>
              <w:t>序号</w:t>
            </w:r>
          </w:p>
        </w:tc>
        <w:tc>
          <w:tcPr>
            <w:tcW w:w="2284"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86"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19</w:t>
            </w:r>
          </w:p>
        </w:tc>
        <w:tc>
          <w:tcPr>
            <w:tcW w:w="2284" w:type="dxa"/>
            <w:vAlign w:val="center"/>
          </w:tcPr>
          <w:p>
            <w:pPr>
              <w:jc w:val="center"/>
              <w:rPr>
                <w:rFonts w:ascii="宋体" w:cs="宋体"/>
                <w:sz w:val="24"/>
              </w:rPr>
            </w:pPr>
            <w:r>
              <w:rPr>
                <w:rFonts w:hint="eastAsia" w:ascii="宋体" w:cs="宋体"/>
                <w:sz w:val="24"/>
              </w:rPr>
              <w:t>140717003W00</w:t>
            </w:r>
          </w:p>
        </w:tc>
        <w:tc>
          <w:tcPr>
            <w:tcW w:w="2362" w:type="dxa"/>
            <w:vAlign w:val="center"/>
          </w:tcPr>
          <w:p>
            <w:pPr>
              <w:widowControl/>
              <w:jc w:val="center"/>
              <w:textAlignment w:val="center"/>
              <w:rPr>
                <w:rFonts w:ascii="宋体" w:cs="宋体"/>
                <w:sz w:val="24"/>
              </w:rPr>
            </w:pPr>
            <w:r>
              <w:rPr>
                <w:rFonts w:hint="eastAsia" w:ascii="宋体" w:cs="宋体"/>
                <w:sz w:val="24"/>
              </w:rPr>
              <w:t>房改房、集资房转让确认</w:t>
            </w:r>
          </w:p>
        </w:tc>
        <w:tc>
          <w:tcPr>
            <w:tcW w:w="2381" w:type="dxa"/>
            <w:vAlign w:val="center"/>
          </w:tcPr>
          <w:p>
            <w:pPr>
              <w:jc w:val="center"/>
              <w:rPr>
                <w:rFonts w:ascii="宋体" w:cs="宋体"/>
                <w:sz w:val="24"/>
              </w:rPr>
            </w:pPr>
            <w:r>
              <w:rPr>
                <w:rFonts w:hint="eastAsia" w:ascii="宋体" w:cs="宋体"/>
                <w:sz w:val="24"/>
              </w:rPr>
              <w:t>行政确认类</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86" w:type="dxa"/>
            <w:vMerge w:val="continue"/>
            <w:vAlign w:val="center"/>
          </w:tcPr>
          <w:p>
            <w:pPr>
              <w:jc w:val="center"/>
              <w:rPr>
                <w:rFonts w:ascii="宋体" w:cs="宋体"/>
                <w:sz w:val="24"/>
              </w:rPr>
            </w:pPr>
          </w:p>
        </w:tc>
        <w:tc>
          <w:tcPr>
            <w:tcW w:w="4646"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86" w:type="dxa"/>
            <w:vMerge w:val="continue"/>
            <w:vAlign w:val="center"/>
          </w:tcPr>
          <w:p>
            <w:pPr>
              <w:jc w:val="center"/>
              <w:rPr>
                <w:rFonts w:ascii="宋体" w:cs="宋体"/>
                <w:sz w:val="24"/>
              </w:rPr>
            </w:pPr>
          </w:p>
        </w:tc>
        <w:tc>
          <w:tcPr>
            <w:tcW w:w="4646"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《中华人民共和国城市房地产管理法》第四章</w:t>
            </w:r>
          </w:p>
          <w:p>
            <w:pPr>
              <w:spacing w:line="240" w:lineRule="exact"/>
              <w:rPr>
                <w:rFonts w:ascii="仿宋" w:hAnsi="仿宋" w:eastAsia="仿宋" w:cs="宋体"/>
                <w:sz w:val="20"/>
                <w:szCs w:val="20"/>
              </w:rPr>
            </w:pPr>
            <w:r>
              <w:rPr>
                <w:rFonts w:hint="eastAsia" w:ascii="仿宋" w:hAnsi="仿宋" w:eastAsia="仿宋" w:cs="宋体"/>
                <w:sz w:val="20"/>
                <w:szCs w:val="20"/>
              </w:rPr>
              <w:t>【地方法规】</w:t>
            </w:r>
          </w:p>
          <w:p>
            <w:pPr>
              <w:spacing w:line="240" w:lineRule="exact"/>
              <w:rPr>
                <w:rFonts w:ascii="仿宋" w:hAnsi="仿宋" w:eastAsia="仿宋" w:cs="宋体"/>
                <w:sz w:val="20"/>
                <w:szCs w:val="20"/>
              </w:rPr>
            </w:pPr>
            <w:r>
              <w:rPr>
                <w:rFonts w:hint="eastAsia" w:ascii="仿宋" w:hAnsi="仿宋" w:eastAsia="仿宋" w:cs="宋体"/>
                <w:sz w:val="20"/>
                <w:szCs w:val="20"/>
              </w:rPr>
              <w:t>《山西省城市房地产交易管理条例》《山西省城市房屋交易权属登记条例》</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《房屋登记办法》第三十二条 第三十三条</w:t>
            </w:r>
          </w:p>
          <w:p>
            <w:pPr>
              <w:spacing w:line="240" w:lineRule="exact"/>
              <w:rPr>
                <w:rFonts w:ascii="仿宋" w:hAnsi="仿宋" w:eastAsia="仿宋" w:cs="宋体"/>
                <w:sz w:val="20"/>
                <w:szCs w:val="20"/>
              </w:rPr>
            </w:pPr>
            <w:r>
              <w:rPr>
                <w:rFonts w:hint="eastAsia" w:ascii="仿宋" w:hAnsi="仿宋" w:eastAsia="仿宋" w:cs="宋体"/>
                <w:sz w:val="20"/>
                <w:szCs w:val="20"/>
              </w:rPr>
              <w:t xml:space="preserve">【规范性文件】 </w:t>
            </w:r>
          </w:p>
          <w:p>
            <w:pPr>
              <w:spacing w:line="240" w:lineRule="exact"/>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284"/>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86" w:type="dxa"/>
            <w:vAlign w:val="center"/>
          </w:tcPr>
          <w:p>
            <w:pPr>
              <w:jc w:val="center"/>
              <w:rPr>
                <w:rFonts w:ascii="宋体" w:cs="宋体"/>
                <w:sz w:val="24"/>
              </w:rPr>
            </w:pPr>
            <w:r>
              <w:rPr>
                <w:rFonts w:hint="eastAsia" w:ascii="宋体" w:hAnsi="宋体" w:cs="宋体"/>
                <w:szCs w:val="21"/>
              </w:rPr>
              <w:t>序号</w:t>
            </w:r>
          </w:p>
        </w:tc>
        <w:tc>
          <w:tcPr>
            <w:tcW w:w="2284"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86"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20</w:t>
            </w:r>
          </w:p>
        </w:tc>
        <w:tc>
          <w:tcPr>
            <w:tcW w:w="2284" w:type="dxa"/>
            <w:vAlign w:val="center"/>
          </w:tcPr>
          <w:p>
            <w:pPr>
              <w:jc w:val="center"/>
              <w:rPr>
                <w:rFonts w:ascii="宋体" w:cs="宋体"/>
                <w:sz w:val="24"/>
              </w:rPr>
            </w:pPr>
            <w:r>
              <w:rPr>
                <w:rFonts w:hint="eastAsia" w:ascii="宋体" w:cs="宋体"/>
                <w:sz w:val="24"/>
              </w:rPr>
              <w:t>140717004W00</w:t>
            </w:r>
          </w:p>
        </w:tc>
        <w:tc>
          <w:tcPr>
            <w:tcW w:w="2362" w:type="dxa"/>
            <w:vAlign w:val="center"/>
          </w:tcPr>
          <w:p>
            <w:pPr>
              <w:widowControl/>
              <w:jc w:val="center"/>
              <w:textAlignment w:val="center"/>
              <w:rPr>
                <w:rFonts w:ascii="宋体" w:cs="宋体"/>
                <w:sz w:val="24"/>
              </w:rPr>
            </w:pPr>
            <w:r>
              <w:rPr>
                <w:rFonts w:hint="eastAsia" w:ascii="宋体" w:cs="宋体"/>
                <w:sz w:val="24"/>
              </w:rPr>
              <w:t>还迁房转让确认</w:t>
            </w:r>
          </w:p>
        </w:tc>
        <w:tc>
          <w:tcPr>
            <w:tcW w:w="2381" w:type="dxa"/>
            <w:vAlign w:val="center"/>
          </w:tcPr>
          <w:p>
            <w:pPr>
              <w:jc w:val="center"/>
              <w:rPr>
                <w:rFonts w:ascii="宋体" w:cs="宋体"/>
                <w:sz w:val="24"/>
              </w:rPr>
            </w:pPr>
            <w:r>
              <w:rPr>
                <w:rFonts w:hint="eastAsia" w:ascii="宋体" w:cs="宋体"/>
                <w:sz w:val="24"/>
              </w:rPr>
              <w:t>行政确认类</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86" w:type="dxa"/>
            <w:vMerge w:val="continue"/>
            <w:vAlign w:val="center"/>
          </w:tcPr>
          <w:p>
            <w:pPr>
              <w:jc w:val="center"/>
              <w:rPr>
                <w:rFonts w:ascii="宋体" w:cs="宋体"/>
                <w:sz w:val="24"/>
              </w:rPr>
            </w:pPr>
          </w:p>
        </w:tc>
        <w:tc>
          <w:tcPr>
            <w:tcW w:w="4646"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86" w:type="dxa"/>
            <w:vMerge w:val="continue"/>
            <w:vAlign w:val="center"/>
          </w:tcPr>
          <w:p>
            <w:pPr>
              <w:jc w:val="center"/>
              <w:rPr>
                <w:rFonts w:ascii="宋体" w:cs="宋体"/>
                <w:sz w:val="24"/>
              </w:rPr>
            </w:pPr>
          </w:p>
        </w:tc>
        <w:tc>
          <w:tcPr>
            <w:tcW w:w="4646"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《中华人民共和国城市房地产管理法》第四章</w:t>
            </w:r>
          </w:p>
          <w:p>
            <w:pPr>
              <w:spacing w:line="240" w:lineRule="exact"/>
              <w:rPr>
                <w:rFonts w:ascii="仿宋" w:hAnsi="仿宋" w:eastAsia="仿宋" w:cs="宋体"/>
                <w:sz w:val="20"/>
                <w:szCs w:val="20"/>
              </w:rPr>
            </w:pPr>
            <w:r>
              <w:rPr>
                <w:rFonts w:hint="eastAsia" w:ascii="仿宋" w:hAnsi="仿宋" w:eastAsia="仿宋" w:cs="宋体"/>
                <w:sz w:val="20"/>
                <w:szCs w:val="20"/>
              </w:rPr>
              <w:t>【地方法规】</w:t>
            </w:r>
          </w:p>
          <w:p>
            <w:pPr>
              <w:spacing w:line="240" w:lineRule="exact"/>
              <w:rPr>
                <w:rFonts w:ascii="仿宋" w:hAnsi="仿宋" w:eastAsia="仿宋" w:cs="宋体"/>
                <w:sz w:val="20"/>
                <w:szCs w:val="20"/>
              </w:rPr>
            </w:pPr>
            <w:r>
              <w:rPr>
                <w:rFonts w:hint="eastAsia" w:ascii="仿宋" w:hAnsi="仿宋" w:eastAsia="仿宋" w:cs="宋体"/>
                <w:sz w:val="20"/>
                <w:szCs w:val="20"/>
              </w:rPr>
              <w:t>《山西省城市房地产交易管理条例》《山西省城市房屋交易权属登记条例》</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《房屋登记办法》第三十二条 第三十三条</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264"/>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06" w:type="dxa"/>
            <w:vAlign w:val="center"/>
          </w:tcPr>
          <w:p>
            <w:pPr>
              <w:jc w:val="center"/>
              <w:rPr>
                <w:rFonts w:ascii="宋体" w:cs="宋体"/>
                <w:sz w:val="24"/>
              </w:rPr>
            </w:pPr>
            <w:r>
              <w:rPr>
                <w:rFonts w:hint="eastAsia" w:ascii="宋体" w:hAnsi="宋体" w:cs="宋体"/>
                <w:szCs w:val="21"/>
              </w:rPr>
              <w:t>序号</w:t>
            </w:r>
          </w:p>
        </w:tc>
        <w:tc>
          <w:tcPr>
            <w:tcW w:w="2264"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06"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21</w:t>
            </w:r>
          </w:p>
        </w:tc>
        <w:tc>
          <w:tcPr>
            <w:tcW w:w="2264" w:type="dxa"/>
            <w:vAlign w:val="center"/>
          </w:tcPr>
          <w:p>
            <w:pPr>
              <w:jc w:val="center"/>
              <w:rPr>
                <w:rFonts w:ascii="宋体" w:cs="宋体"/>
                <w:sz w:val="24"/>
              </w:rPr>
            </w:pPr>
            <w:r>
              <w:rPr>
                <w:rFonts w:hint="eastAsia" w:ascii="宋体" w:cs="宋体"/>
                <w:sz w:val="24"/>
              </w:rPr>
              <w:t>140717005W00</w:t>
            </w:r>
          </w:p>
        </w:tc>
        <w:tc>
          <w:tcPr>
            <w:tcW w:w="2362" w:type="dxa"/>
            <w:vAlign w:val="center"/>
          </w:tcPr>
          <w:p>
            <w:pPr>
              <w:widowControl/>
              <w:jc w:val="center"/>
              <w:textAlignment w:val="center"/>
              <w:rPr>
                <w:rFonts w:ascii="宋体" w:cs="宋体"/>
                <w:sz w:val="24"/>
              </w:rPr>
            </w:pPr>
            <w:r>
              <w:rPr>
                <w:rFonts w:hint="eastAsia" w:ascii="宋体" w:cs="宋体"/>
                <w:sz w:val="24"/>
              </w:rPr>
              <w:t>存量房转让确认</w:t>
            </w:r>
          </w:p>
        </w:tc>
        <w:tc>
          <w:tcPr>
            <w:tcW w:w="2381" w:type="dxa"/>
            <w:vAlign w:val="center"/>
          </w:tcPr>
          <w:p>
            <w:pPr>
              <w:jc w:val="center"/>
              <w:rPr>
                <w:rFonts w:ascii="宋体" w:cs="宋体"/>
                <w:sz w:val="24"/>
              </w:rPr>
            </w:pPr>
            <w:r>
              <w:rPr>
                <w:rFonts w:hint="eastAsia" w:ascii="宋体" w:cs="宋体"/>
                <w:sz w:val="24"/>
              </w:rPr>
              <w:t>行政确认类</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06" w:type="dxa"/>
            <w:vMerge w:val="continue"/>
            <w:vAlign w:val="center"/>
          </w:tcPr>
          <w:p>
            <w:pPr>
              <w:jc w:val="center"/>
              <w:rPr>
                <w:rFonts w:ascii="宋体" w:cs="宋体"/>
                <w:sz w:val="24"/>
              </w:rPr>
            </w:pPr>
          </w:p>
        </w:tc>
        <w:tc>
          <w:tcPr>
            <w:tcW w:w="4626"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06" w:type="dxa"/>
            <w:vMerge w:val="continue"/>
            <w:vAlign w:val="center"/>
          </w:tcPr>
          <w:p>
            <w:pPr>
              <w:jc w:val="center"/>
              <w:rPr>
                <w:rFonts w:ascii="宋体" w:cs="宋体"/>
                <w:sz w:val="24"/>
              </w:rPr>
            </w:pPr>
          </w:p>
        </w:tc>
        <w:tc>
          <w:tcPr>
            <w:tcW w:w="4626"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《中华人民共和国城市房地产管理法》第四章</w:t>
            </w:r>
          </w:p>
          <w:p>
            <w:pPr>
              <w:spacing w:line="240" w:lineRule="exact"/>
              <w:rPr>
                <w:rFonts w:ascii="仿宋" w:hAnsi="仿宋" w:eastAsia="仿宋" w:cs="宋体"/>
                <w:sz w:val="20"/>
                <w:szCs w:val="20"/>
              </w:rPr>
            </w:pPr>
            <w:r>
              <w:rPr>
                <w:rFonts w:hint="eastAsia" w:ascii="仿宋" w:hAnsi="仿宋" w:eastAsia="仿宋" w:cs="宋体"/>
                <w:sz w:val="20"/>
                <w:szCs w:val="20"/>
              </w:rPr>
              <w:t>【地方法规】</w:t>
            </w:r>
          </w:p>
          <w:p>
            <w:pPr>
              <w:spacing w:line="240" w:lineRule="exact"/>
              <w:rPr>
                <w:rFonts w:ascii="仿宋" w:hAnsi="仿宋" w:eastAsia="仿宋" w:cs="宋体"/>
                <w:sz w:val="20"/>
                <w:szCs w:val="20"/>
              </w:rPr>
            </w:pPr>
            <w:r>
              <w:rPr>
                <w:rFonts w:hint="eastAsia" w:ascii="仿宋" w:hAnsi="仿宋" w:eastAsia="仿宋" w:cs="宋体"/>
                <w:sz w:val="20"/>
                <w:szCs w:val="20"/>
              </w:rPr>
              <w:t>《山西省城市房地产交易管理条例》《山西省城市房屋交易权属登记条例》</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《房屋登记办法》第三十二条 第三十三条</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宋体" w:cs="宋体"/>
                <w:szCs w:val="21"/>
              </w:rPr>
            </w:pPr>
            <w:r>
              <w:rPr>
                <w:rFonts w:hint="eastAsia" w:ascii="仿宋" w:hAnsi="仿宋" w:eastAsia="仿宋" w:cs="宋体"/>
                <w:sz w:val="20"/>
                <w:szCs w:val="20"/>
              </w:rPr>
              <w:t>《房屋交易与产权管理工作导则》（建办房〔2015〕45号）</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rPr>
          <w:rFonts w:ascii="宋体" w:hAnsi="宋体" w:cs="宋体"/>
          <w:sz w:val="24"/>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91"/>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79" w:type="dxa"/>
            <w:vAlign w:val="center"/>
          </w:tcPr>
          <w:p>
            <w:pPr>
              <w:jc w:val="center"/>
              <w:rPr>
                <w:rFonts w:ascii="宋体" w:cs="宋体"/>
                <w:sz w:val="24"/>
              </w:rPr>
            </w:pPr>
            <w:r>
              <w:rPr>
                <w:rFonts w:hint="eastAsia" w:ascii="宋体" w:hAnsi="宋体" w:cs="宋体"/>
                <w:szCs w:val="21"/>
              </w:rPr>
              <w:t>序号</w:t>
            </w:r>
          </w:p>
        </w:tc>
        <w:tc>
          <w:tcPr>
            <w:tcW w:w="2191"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79"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22</w:t>
            </w:r>
          </w:p>
        </w:tc>
        <w:tc>
          <w:tcPr>
            <w:tcW w:w="2191" w:type="dxa"/>
            <w:vAlign w:val="center"/>
          </w:tcPr>
          <w:p>
            <w:pPr>
              <w:jc w:val="center"/>
              <w:rPr>
                <w:rFonts w:ascii="宋体" w:cs="宋体"/>
                <w:sz w:val="24"/>
              </w:rPr>
            </w:pPr>
            <w:r>
              <w:rPr>
                <w:rFonts w:hint="eastAsia" w:ascii="宋体" w:cs="宋体"/>
                <w:sz w:val="24"/>
              </w:rPr>
              <w:t>141017008W00</w:t>
            </w:r>
          </w:p>
        </w:tc>
        <w:tc>
          <w:tcPr>
            <w:tcW w:w="2362" w:type="dxa"/>
            <w:vAlign w:val="center"/>
          </w:tcPr>
          <w:p>
            <w:pPr>
              <w:widowControl/>
              <w:textAlignment w:val="center"/>
              <w:rPr>
                <w:rFonts w:ascii="宋体" w:cs="宋体"/>
                <w:sz w:val="24"/>
              </w:rPr>
            </w:pPr>
            <w:r>
              <w:rPr>
                <w:rFonts w:hint="eastAsia" w:ascii="宋体" w:cs="宋体"/>
                <w:sz w:val="24"/>
              </w:rPr>
              <w:t>房屋交易与产权档案查询</w:t>
            </w:r>
          </w:p>
        </w:tc>
        <w:tc>
          <w:tcPr>
            <w:tcW w:w="2381" w:type="dxa"/>
            <w:vAlign w:val="center"/>
          </w:tcPr>
          <w:p>
            <w:pPr>
              <w:jc w:val="center"/>
              <w:rPr>
                <w:rFonts w:ascii="宋体" w:cs="宋体"/>
                <w:sz w:val="24"/>
              </w:rPr>
            </w:pPr>
            <w:r>
              <w:rPr>
                <w:rFonts w:hint="eastAsia" w:ascii="宋体" w:cs="宋体"/>
                <w:sz w:val="24"/>
              </w:rPr>
              <w:t>其他权力</w:t>
            </w:r>
          </w:p>
        </w:tc>
        <w:tc>
          <w:tcPr>
            <w:tcW w:w="2907" w:type="dxa"/>
            <w:vAlign w:val="center"/>
          </w:tcPr>
          <w:p>
            <w:pPr>
              <w:jc w:val="center"/>
              <w:rPr>
                <w:rFonts w:ascii="宋体" w:cs="宋体"/>
                <w:sz w:val="24"/>
              </w:rPr>
            </w:pPr>
            <w:r>
              <w:rPr>
                <w:rFonts w:hint="eastAsia" w:ascii="宋体" w:cs="宋体"/>
                <w:sz w:val="24"/>
              </w:rPr>
              <w:t>保德县住建局</w:t>
            </w:r>
          </w:p>
        </w:tc>
        <w:tc>
          <w:tcPr>
            <w:tcW w:w="3660" w:type="dxa"/>
            <w:vAlign w:val="center"/>
          </w:tcPr>
          <w:p>
            <w:pPr>
              <w:widowControl/>
              <w:jc w:val="center"/>
              <w:textAlignment w:val="center"/>
              <w:rPr>
                <w:rFonts w:ascii="宋体" w:cs="宋体"/>
                <w:sz w:val="24"/>
              </w:rPr>
            </w:pPr>
            <w:r>
              <w:rPr>
                <w:rFonts w:hint="eastAsia" w:ascii="宋体" w:cs="宋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9" w:type="dxa"/>
            <w:vMerge w:val="continue"/>
            <w:vAlign w:val="center"/>
          </w:tcPr>
          <w:p>
            <w:pPr>
              <w:jc w:val="center"/>
              <w:rPr>
                <w:rFonts w:ascii="宋体" w:cs="宋体"/>
                <w:sz w:val="24"/>
              </w:rPr>
            </w:pPr>
          </w:p>
        </w:tc>
        <w:tc>
          <w:tcPr>
            <w:tcW w:w="4553"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79" w:type="dxa"/>
            <w:vMerge w:val="continue"/>
            <w:vAlign w:val="center"/>
          </w:tcPr>
          <w:p>
            <w:pPr>
              <w:jc w:val="center"/>
              <w:rPr>
                <w:rFonts w:ascii="宋体" w:cs="宋体"/>
                <w:sz w:val="24"/>
              </w:rPr>
            </w:pPr>
          </w:p>
        </w:tc>
        <w:tc>
          <w:tcPr>
            <w:tcW w:w="4553" w:type="dxa"/>
            <w:gridSpan w:val="2"/>
            <w:vAlign w:val="center"/>
          </w:tcPr>
          <w:p>
            <w:pPr>
              <w:spacing w:line="240" w:lineRule="exact"/>
              <w:rPr>
                <w:rFonts w:ascii="仿宋" w:hAnsi="仿宋" w:eastAsia="仿宋" w:cs="宋体"/>
                <w:sz w:val="20"/>
                <w:szCs w:val="20"/>
              </w:rPr>
            </w:pPr>
            <w:r>
              <w:rPr>
                <w:rFonts w:hint="eastAsia" w:ascii="仿宋" w:hAnsi="仿宋" w:eastAsia="仿宋" w:cs="宋体"/>
                <w:sz w:val="20"/>
                <w:szCs w:val="20"/>
              </w:rPr>
              <w:t>【法律】</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《中华人民共和国档案法》  第一条 第四条 第八条 第十九条 第二十二条</w:t>
            </w:r>
          </w:p>
          <w:p>
            <w:pPr>
              <w:spacing w:line="240" w:lineRule="exact"/>
              <w:rPr>
                <w:rFonts w:ascii="仿宋" w:hAnsi="仿宋" w:eastAsia="仿宋" w:cs="宋体"/>
                <w:sz w:val="20"/>
                <w:szCs w:val="20"/>
              </w:rPr>
            </w:pPr>
            <w:r>
              <w:rPr>
                <w:rFonts w:hint="eastAsia" w:ascii="仿宋" w:hAnsi="仿宋" w:eastAsia="仿宋" w:cs="宋体"/>
                <w:sz w:val="20"/>
                <w:szCs w:val="20"/>
              </w:rPr>
              <w:t>《中华人民共和国档案法实施办法》  第十条 第十九条 第二十一条 第二十二条 第二十五条</w:t>
            </w:r>
          </w:p>
          <w:p>
            <w:pPr>
              <w:spacing w:line="240" w:lineRule="exact"/>
              <w:rPr>
                <w:rFonts w:ascii="仿宋" w:hAnsi="仿宋" w:eastAsia="仿宋" w:cs="宋体"/>
                <w:sz w:val="20"/>
                <w:szCs w:val="20"/>
              </w:rPr>
            </w:pPr>
            <w:r>
              <w:rPr>
                <w:rFonts w:hint="eastAsia" w:ascii="仿宋" w:hAnsi="仿宋" w:eastAsia="仿宋" w:cs="宋体"/>
                <w:sz w:val="20"/>
                <w:szCs w:val="20"/>
              </w:rPr>
              <w:t>【部门规章】</w:t>
            </w:r>
          </w:p>
          <w:p>
            <w:pPr>
              <w:spacing w:line="240" w:lineRule="exact"/>
              <w:rPr>
                <w:rFonts w:ascii="仿宋" w:hAnsi="仿宋" w:eastAsia="仿宋" w:cs="宋体"/>
                <w:sz w:val="20"/>
                <w:szCs w:val="20"/>
              </w:rPr>
            </w:pPr>
            <w:r>
              <w:rPr>
                <w:rFonts w:hint="eastAsia" w:ascii="仿宋" w:hAnsi="仿宋" w:eastAsia="仿宋" w:cs="宋体"/>
                <w:sz w:val="20"/>
                <w:szCs w:val="20"/>
              </w:rPr>
              <w:t>《房屋权属登记信息查询暂行办法》  （建住房[2006]244号） 第十一条</w:t>
            </w:r>
          </w:p>
          <w:p>
            <w:pPr>
              <w:spacing w:line="240" w:lineRule="exact"/>
              <w:rPr>
                <w:rFonts w:ascii="仿宋" w:hAnsi="仿宋" w:eastAsia="仿宋" w:cs="宋体"/>
                <w:sz w:val="20"/>
                <w:szCs w:val="20"/>
              </w:rPr>
            </w:pPr>
            <w:r>
              <w:rPr>
                <w:rFonts w:hint="eastAsia" w:ascii="仿宋" w:hAnsi="仿宋" w:eastAsia="仿宋" w:cs="宋体"/>
                <w:sz w:val="20"/>
                <w:szCs w:val="20"/>
              </w:rPr>
              <w:t>《城市房地产权属档案管理办法》  （建设部令101号） 第四条 第二十四条   第二十六条 第二十七条</w:t>
            </w:r>
          </w:p>
          <w:p>
            <w:pPr>
              <w:spacing w:line="240" w:lineRule="exact"/>
              <w:rPr>
                <w:rFonts w:ascii="仿宋" w:hAnsi="仿宋" w:eastAsia="仿宋" w:cs="宋体"/>
                <w:sz w:val="20"/>
                <w:szCs w:val="20"/>
              </w:rPr>
            </w:pPr>
            <w:r>
              <w:rPr>
                <w:rFonts w:hint="eastAsia" w:ascii="仿宋" w:hAnsi="仿宋" w:eastAsia="仿宋" w:cs="宋体"/>
                <w:sz w:val="20"/>
                <w:szCs w:val="20"/>
              </w:rPr>
              <w:t>【规范性文件】</w:t>
            </w:r>
          </w:p>
          <w:p>
            <w:pPr>
              <w:spacing w:line="240" w:lineRule="exact"/>
              <w:rPr>
                <w:rFonts w:ascii="仿宋" w:hAnsi="仿宋" w:eastAsia="仿宋" w:cs="宋体"/>
                <w:sz w:val="20"/>
                <w:szCs w:val="20"/>
              </w:rPr>
            </w:pPr>
            <w:r>
              <w:rPr>
                <w:rFonts w:hint="eastAsia" w:ascii="仿宋" w:hAnsi="仿宋" w:eastAsia="仿宋" w:cs="宋体"/>
                <w:sz w:val="20"/>
                <w:szCs w:val="20"/>
              </w:rPr>
              <w:t>《房屋交易与产权管理工作导则》  （建办房[2015]45号）  第8.6条  第8.7条</w:t>
            </w:r>
          </w:p>
          <w:p>
            <w:pPr>
              <w:spacing w:line="240" w:lineRule="exact"/>
              <w:rPr>
                <w:rFonts w:ascii="宋体" w:cs="宋体"/>
                <w:szCs w:val="21"/>
              </w:rPr>
            </w:pPr>
            <w:r>
              <w:rPr>
                <w:rFonts w:hint="eastAsia" w:ascii="仿宋" w:hAnsi="仿宋" w:eastAsia="仿宋" w:cs="宋体"/>
                <w:sz w:val="20"/>
                <w:szCs w:val="20"/>
              </w:rPr>
              <w:t>《关于做好房屋交易和产权管理工作的指导意见》</w:t>
            </w: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jc w:val="left"/>
              <w:rPr>
                <w:rFonts w:ascii="宋体" w:cs="宋体"/>
                <w:szCs w:val="21"/>
              </w:rPr>
            </w:pPr>
          </w:p>
        </w:tc>
        <w:tc>
          <w:tcPr>
            <w:tcW w:w="3660" w:type="dxa"/>
            <w:vAlign w:val="center"/>
          </w:tcPr>
          <w:p>
            <w:pPr>
              <w:rPr>
                <w:rFonts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140"/>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30" w:type="dxa"/>
            <w:vAlign w:val="center"/>
          </w:tcPr>
          <w:p>
            <w:pPr>
              <w:jc w:val="center"/>
              <w:rPr>
                <w:rFonts w:ascii="宋体" w:cs="宋体"/>
                <w:sz w:val="24"/>
              </w:rPr>
            </w:pPr>
            <w:r>
              <w:rPr>
                <w:rFonts w:hint="eastAsia" w:ascii="宋体" w:hAnsi="宋体" w:cs="宋体"/>
                <w:szCs w:val="21"/>
              </w:rPr>
              <w:t>序号</w:t>
            </w:r>
          </w:p>
        </w:tc>
        <w:tc>
          <w:tcPr>
            <w:tcW w:w="2140"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730"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23</w:t>
            </w:r>
          </w:p>
        </w:tc>
        <w:tc>
          <w:tcPr>
            <w:tcW w:w="2140" w:type="dxa"/>
            <w:vAlign w:val="center"/>
          </w:tcPr>
          <w:p>
            <w:pPr>
              <w:jc w:val="center"/>
              <w:rPr>
                <w:rFonts w:ascii="宋体" w:cs="宋体"/>
                <w:sz w:val="24"/>
              </w:rPr>
            </w:pPr>
            <w:r>
              <w:rPr>
                <w:rFonts w:hint="eastAsia" w:ascii="宋体" w:cs="宋体"/>
                <w:sz w:val="24"/>
              </w:rPr>
              <w:t>1300-H-00</w:t>
            </w:r>
            <w:r>
              <w:rPr>
                <w:rFonts w:hint="eastAsia" w:ascii="宋体" w:cs="宋体"/>
                <w:sz w:val="24"/>
                <w:lang w:val="en-US" w:eastAsia="zh-CN"/>
              </w:rPr>
              <w:t>3</w:t>
            </w:r>
            <w:r>
              <w:rPr>
                <w:rFonts w:hint="eastAsia" w:ascii="宋体" w:cs="宋体"/>
                <w:sz w:val="24"/>
              </w:rPr>
              <w:t>00-1409</w:t>
            </w:r>
            <w:r>
              <w:rPr>
                <w:rFonts w:hint="eastAsia" w:ascii="宋体" w:cs="宋体"/>
                <w:sz w:val="24"/>
                <w:lang w:val="en-US" w:eastAsia="zh-CN"/>
              </w:rPr>
              <w:t>3</w:t>
            </w:r>
            <w:r>
              <w:rPr>
                <w:rFonts w:hint="eastAsia" w:ascii="宋体" w:cs="宋体"/>
                <w:sz w:val="24"/>
              </w:rPr>
              <w:t>1</w:t>
            </w:r>
          </w:p>
        </w:tc>
        <w:tc>
          <w:tcPr>
            <w:tcW w:w="2362" w:type="dxa"/>
            <w:vAlign w:val="center"/>
          </w:tcPr>
          <w:p>
            <w:pPr>
              <w:widowControl/>
              <w:textAlignment w:val="center"/>
              <w:rPr>
                <w:rFonts w:ascii="宋体" w:cs="宋体"/>
                <w:sz w:val="24"/>
              </w:rPr>
            </w:pPr>
            <w:r>
              <w:rPr>
                <w:rFonts w:hint="eastAsia"/>
              </w:rPr>
              <w:t>对在推广应用新技术工作中作出突出贡献的单位和个人的奖励</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行政奖励</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widowControl/>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30" w:type="dxa"/>
            <w:vMerge w:val="continue"/>
            <w:vAlign w:val="center"/>
          </w:tcPr>
          <w:p>
            <w:pPr>
              <w:jc w:val="center"/>
              <w:rPr>
                <w:rFonts w:ascii="宋体" w:cs="宋体"/>
                <w:sz w:val="24"/>
              </w:rPr>
            </w:pPr>
          </w:p>
        </w:tc>
        <w:tc>
          <w:tcPr>
            <w:tcW w:w="4502"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730" w:type="dxa"/>
            <w:vMerge w:val="continue"/>
            <w:vAlign w:val="center"/>
          </w:tcPr>
          <w:p>
            <w:pPr>
              <w:jc w:val="center"/>
              <w:rPr>
                <w:rFonts w:ascii="宋体" w:cs="宋体"/>
                <w:sz w:val="24"/>
              </w:rPr>
            </w:pPr>
          </w:p>
        </w:tc>
        <w:tc>
          <w:tcPr>
            <w:tcW w:w="4502" w:type="dxa"/>
            <w:gridSpan w:val="2"/>
            <w:vAlign w:val="center"/>
          </w:tcPr>
          <w:p>
            <w:pPr>
              <w:spacing w:line="240" w:lineRule="exact"/>
              <w:rPr>
                <w:rFonts w:hint="eastAsia" w:ascii="宋体" w:cs="宋体"/>
                <w:szCs w:val="21"/>
              </w:rPr>
            </w:pPr>
            <w:r>
              <w:rPr>
                <w:rFonts w:hint="eastAsia" w:ascii="宋体" w:cs="宋体"/>
                <w:szCs w:val="21"/>
              </w:rPr>
              <w:t>《建设领域推广应用新技术管理规定》（建设部令第109号） 第五条</w:t>
            </w:r>
          </w:p>
          <w:p>
            <w:pPr>
              <w:spacing w:line="240" w:lineRule="exact"/>
              <w:rPr>
                <w:rFonts w:hint="eastAsia" w:ascii="宋体" w:cs="宋体"/>
                <w:szCs w:val="21"/>
              </w:rPr>
            </w:pPr>
            <w:r>
              <w:rPr>
                <w:rFonts w:hint="eastAsia" w:ascii="宋体" w:cs="宋体"/>
                <w:szCs w:val="21"/>
              </w:rPr>
              <w:t>《建设领域推广应用新技术管理规定》（建设部令第109号） 第十六条</w:t>
            </w:r>
          </w:p>
        </w:tc>
        <w:tc>
          <w:tcPr>
            <w:tcW w:w="5288" w:type="dxa"/>
            <w:gridSpan w:val="2"/>
            <w:vAlign w:val="center"/>
          </w:tcPr>
          <w:p>
            <w:pPr>
              <w:numPr>
                <w:ilvl w:val="0"/>
                <w:numId w:val="4"/>
              </w:numPr>
              <w:jc w:val="left"/>
              <w:rPr>
                <w:rFonts w:hint="eastAsia" w:ascii="宋体" w:cs="宋体"/>
                <w:szCs w:val="21"/>
              </w:rPr>
            </w:pPr>
            <w:r>
              <w:rPr>
                <w:rFonts w:hint="eastAsia" w:ascii="宋体" w:cs="宋体"/>
                <w:szCs w:val="21"/>
              </w:rPr>
              <w:t>审核公示责任：组织专家开展初评，对专家评审结果进行审核。并提请审议，公示。</w:t>
            </w:r>
          </w:p>
          <w:p>
            <w:pPr>
              <w:numPr>
                <w:ilvl w:val="0"/>
                <w:numId w:val="4"/>
              </w:numPr>
              <w:jc w:val="left"/>
              <w:rPr>
                <w:rFonts w:hint="eastAsia" w:ascii="宋体" w:cs="宋体"/>
                <w:szCs w:val="21"/>
              </w:rPr>
            </w:pPr>
            <w:r>
              <w:rPr>
                <w:rFonts w:hint="eastAsia" w:ascii="宋体" w:cs="宋体"/>
                <w:szCs w:val="21"/>
              </w:rPr>
              <w:t>制定方案责任：在征求有关部门和单位意见基础上，科学制定方案。</w:t>
            </w:r>
          </w:p>
          <w:p>
            <w:pPr>
              <w:numPr>
                <w:ilvl w:val="0"/>
                <w:numId w:val="4"/>
              </w:numPr>
              <w:jc w:val="left"/>
              <w:rPr>
                <w:rFonts w:hint="eastAsia" w:ascii="宋体" w:cs="宋体"/>
                <w:szCs w:val="21"/>
              </w:rPr>
            </w:pPr>
            <w:r>
              <w:rPr>
                <w:rFonts w:hint="eastAsia" w:ascii="宋体" w:cs="宋体"/>
                <w:szCs w:val="21"/>
              </w:rPr>
              <w:t>组织推荐责任：严格按照表彰方案规定的条件，程序，组织推荐工作。</w:t>
            </w:r>
          </w:p>
          <w:p>
            <w:pPr>
              <w:numPr>
                <w:ilvl w:val="0"/>
                <w:numId w:val="4"/>
              </w:numPr>
              <w:jc w:val="left"/>
              <w:rPr>
                <w:rFonts w:hint="eastAsia" w:ascii="宋体" w:cs="宋体"/>
                <w:szCs w:val="21"/>
              </w:rPr>
            </w:pPr>
            <w:r>
              <w:rPr>
                <w:rFonts w:hint="eastAsia" w:ascii="宋体" w:cs="宋体"/>
                <w:szCs w:val="21"/>
              </w:rPr>
              <w:t>其他责任：法律法规规章文件规定应履行的而其他责任。</w:t>
            </w:r>
          </w:p>
          <w:p>
            <w:pPr>
              <w:numPr>
                <w:ilvl w:val="0"/>
                <w:numId w:val="4"/>
              </w:numPr>
              <w:jc w:val="left"/>
              <w:rPr>
                <w:rFonts w:hint="eastAsia" w:ascii="宋体" w:cs="宋体"/>
                <w:szCs w:val="21"/>
              </w:rPr>
            </w:pPr>
            <w:r>
              <w:rPr>
                <w:rFonts w:hint="eastAsia" w:ascii="宋体" w:cs="宋体"/>
                <w:szCs w:val="21"/>
              </w:rPr>
              <w:t>表彰责任：按照程序报经批准够，予以表彰。</w:t>
            </w:r>
          </w:p>
        </w:tc>
        <w:tc>
          <w:tcPr>
            <w:tcW w:w="3660" w:type="dxa"/>
            <w:vAlign w:val="center"/>
          </w:tcPr>
          <w:p>
            <w:pPr>
              <w:rPr>
                <w:rFonts w:hint="eastAsia" w:ascii="宋体" w:cs="宋体"/>
                <w:szCs w:val="21"/>
              </w:rPr>
            </w:pPr>
            <w:r>
              <w:rPr>
                <w:rFonts w:hint="eastAsia" w:ascii="宋体" w:cs="宋体"/>
                <w:szCs w:val="21"/>
              </w:rPr>
              <w:t>《建设领域推广应用新技术管理规定》第五条</w:t>
            </w:r>
          </w:p>
          <w:p>
            <w:pPr>
              <w:rPr>
                <w:rFonts w:hint="eastAsia" w:ascii="宋体" w:cs="宋体"/>
                <w:szCs w:val="21"/>
              </w:rPr>
            </w:pPr>
            <w:r>
              <w:rPr>
                <w:rFonts w:hint="eastAsia" w:ascii="宋体" w:cs="宋体"/>
                <w:szCs w:val="21"/>
              </w:rPr>
              <w:t>《建设领域推广应用新技术管理规定》第十条</w:t>
            </w:r>
          </w:p>
          <w:p>
            <w:pPr>
              <w:rPr>
                <w:rFonts w:hint="eastAsia" w:ascii="宋体" w:cs="宋体"/>
                <w:szCs w:val="21"/>
              </w:rPr>
            </w:pPr>
            <w:r>
              <w:rPr>
                <w:rFonts w:hint="eastAsia" w:ascii="宋体" w:cs="宋体"/>
                <w:szCs w:val="21"/>
              </w:rPr>
              <w:t>《建设领域推广应用新技术管理规定》第十六条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315"/>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55" w:type="dxa"/>
            <w:vAlign w:val="center"/>
          </w:tcPr>
          <w:p>
            <w:pPr>
              <w:jc w:val="center"/>
              <w:rPr>
                <w:rFonts w:ascii="宋体" w:cs="宋体"/>
                <w:sz w:val="24"/>
              </w:rPr>
            </w:pPr>
            <w:r>
              <w:rPr>
                <w:rFonts w:hint="eastAsia" w:ascii="宋体" w:hAnsi="宋体" w:cs="宋体"/>
                <w:szCs w:val="21"/>
              </w:rPr>
              <w:t>序号</w:t>
            </w:r>
          </w:p>
        </w:tc>
        <w:tc>
          <w:tcPr>
            <w:tcW w:w="2315"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55"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24</w:t>
            </w:r>
          </w:p>
        </w:tc>
        <w:tc>
          <w:tcPr>
            <w:tcW w:w="2315" w:type="dxa"/>
            <w:vAlign w:val="center"/>
          </w:tcPr>
          <w:p>
            <w:pPr>
              <w:jc w:val="center"/>
              <w:rPr>
                <w:rFonts w:ascii="宋体" w:cs="宋体"/>
                <w:sz w:val="24"/>
              </w:rPr>
            </w:pPr>
            <w:r>
              <w:rPr>
                <w:rFonts w:hint="eastAsia" w:ascii="宋体" w:cs="宋体"/>
                <w:sz w:val="24"/>
              </w:rPr>
              <w:t>1300-</w:t>
            </w:r>
            <w:r>
              <w:rPr>
                <w:rFonts w:hint="eastAsia" w:ascii="宋体" w:cs="宋体"/>
                <w:sz w:val="24"/>
                <w:lang w:val="en-US" w:eastAsia="zh-CN"/>
              </w:rPr>
              <w:t>A</w:t>
            </w:r>
            <w:r>
              <w:rPr>
                <w:rFonts w:hint="eastAsia" w:ascii="宋体" w:cs="宋体"/>
                <w:sz w:val="24"/>
              </w:rPr>
              <w:t>-0</w:t>
            </w:r>
            <w:r>
              <w:rPr>
                <w:rFonts w:hint="eastAsia" w:ascii="宋体" w:cs="宋体"/>
                <w:sz w:val="24"/>
                <w:lang w:val="en-US" w:eastAsia="zh-CN"/>
              </w:rPr>
              <w:t>04</w:t>
            </w:r>
            <w:r>
              <w:rPr>
                <w:rFonts w:hint="eastAsia" w:ascii="宋体" w:cs="宋体"/>
                <w:sz w:val="24"/>
              </w:rPr>
              <w:t>00-1409</w:t>
            </w:r>
            <w:r>
              <w:rPr>
                <w:rFonts w:hint="eastAsia" w:ascii="宋体" w:cs="宋体"/>
                <w:sz w:val="24"/>
                <w:lang w:val="en-US" w:eastAsia="zh-CN"/>
              </w:rPr>
              <w:t>3</w:t>
            </w:r>
            <w:r>
              <w:rPr>
                <w:rFonts w:hint="eastAsia" w:ascii="宋体" w:cs="宋体"/>
                <w:sz w:val="24"/>
              </w:rPr>
              <w:t>1</w:t>
            </w:r>
          </w:p>
        </w:tc>
        <w:tc>
          <w:tcPr>
            <w:tcW w:w="2362" w:type="dxa"/>
            <w:vAlign w:val="center"/>
          </w:tcPr>
          <w:p>
            <w:pPr>
              <w:widowControl/>
              <w:textAlignment w:val="center"/>
              <w:rPr>
                <w:rFonts w:ascii="宋体" w:cs="宋体"/>
                <w:sz w:val="24"/>
              </w:rPr>
            </w:pPr>
            <w:r>
              <w:rPr>
                <w:rFonts w:hint="eastAsia" w:ascii="宋体" w:cs="宋体"/>
                <w:sz w:val="24"/>
              </w:rPr>
              <w:t>重要经济目标防护措施和应急抢险抢修方案备案</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行政许可</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widowControl/>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55" w:type="dxa"/>
            <w:vMerge w:val="continue"/>
            <w:vAlign w:val="center"/>
          </w:tcPr>
          <w:p>
            <w:pPr>
              <w:jc w:val="center"/>
              <w:rPr>
                <w:rFonts w:ascii="宋体" w:cs="宋体"/>
                <w:sz w:val="24"/>
              </w:rPr>
            </w:pPr>
          </w:p>
        </w:tc>
        <w:tc>
          <w:tcPr>
            <w:tcW w:w="4677"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55" w:type="dxa"/>
            <w:vMerge w:val="continue"/>
            <w:vAlign w:val="center"/>
          </w:tcPr>
          <w:p>
            <w:pPr>
              <w:jc w:val="center"/>
              <w:rPr>
                <w:rFonts w:ascii="宋体" w:cs="宋体"/>
                <w:sz w:val="24"/>
              </w:rPr>
            </w:pPr>
          </w:p>
        </w:tc>
        <w:tc>
          <w:tcPr>
            <w:tcW w:w="4677" w:type="dxa"/>
            <w:gridSpan w:val="2"/>
            <w:vAlign w:val="center"/>
          </w:tcPr>
          <w:p>
            <w:pPr>
              <w:spacing w:line="240" w:lineRule="exact"/>
              <w:rPr>
                <w:rFonts w:hint="eastAsia" w:ascii="宋体" w:cs="宋体"/>
                <w:szCs w:val="21"/>
              </w:rPr>
            </w:pPr>
            <w:r>
              <w:rPr>
                <w:rFonts w:hint="eastAsia" w:ascii="宋体" w:cs="宋体"/>
                <w:szCs w:val="21"/>
              </w:rPr>
              <w:t>《中华人民共和国人民防空法》第十六条</w:t>
            </w:r>
          </w:p>
          <w:p>
            <w:pPr>
              <w:spacing w:line="240" w:lineRule="exact"/>
              <w:rPr>
                <w:rFonts w:hint="eastAsia" w:ascii="宋体" w:cs="宋体"/>
                <w:szCs w:val="21"/>
              </w:rPr>
            </w:pPr>
            <w:r>
              <w:rPr>
                <w:rFonts w:hint="eastAsia" w:ascii="宋体" w:cs="宋体"/>
                <w:szCs w:val="21"/>
              </w:rPr>
              <w:t>《山西省实施〈中华人民共和国人民防空法〉办法》工程建设条例》   第十三条</w:t>
            </w:r>
          </w:p>
        </w:tc>
        <w:tc>
          <w:tcPr>
            <w:tcW w:w="5288" w:type="dxa"/>
            <w:gridSpan w:val="2"/>
            <w:vAlign w:val="center"/>
          </w:tcPr>
          <w:p>
            <w:pPr>
              <w:numPr>
                <w:ilvl w:val="0"/>
                <w:numId w:val="0"/>
              </w:numPr>
              <w:jc w:val="left"/>
              <w:rPr>
                <w:rFonts w:hint="eastAsia" w:ascii="宋体" w:cs="宋体"/>
                <w:szCs w:val="21"/>
              </w:rPr>
            </w:pPr>
            <w:r>
              <w:rPr>
                <w:rFonts w:hint="eastAsia" w:ascii="宋体" w:cs="宋体"/>
                <w:szCs w:val="21"/>
              </w:rPr>
              <w:t>1.受理责任：公示应当提交的材料，一次性告知补正材料，依法受理或不予受理（不予受理应当告知理由）</w:t>
            </w:r>
          </w:p>
          <w:p>
            <w:pPr>
              <w:numPr>
                <w:ilvl w:val="0"/>
                <w:numId w:val="0"/>
              </w:numPr>
              <w:jc w:val="left"/>
              <w:rPr>
                <w:rFonts w:hint="eastAsia" w:ascii="宋体" w:cs="宋体"/>
                <w:szCs w:val="21"/>
              </w:rPr>
            </w:pPr>
            <w:r>
              <w:rPr>
                <w:rFonts w:hint="eastAsia" w:ascii="宋体" w:cs="宋体"/>
                <w:szCs w:val="21"/>
              </w:rPr>
              <w:t>2.决定责任：做出行政许可或者不予行政许可决定，法定告知（不予许可的应当当面告知理由）</w:t>
            </w:r>
          </w:p>
          <w:p>
            <w:pPr>
              <w:numPr>
                <w:ilvl w:val="0"/>
                <w:numId w:val="0"/>
              </w:numPr>
              <w:jc w:val="left"/>
              <w:rPr>
                <w:rFonts w:hint="eastAsia" w:ascii="宋体" w:cs="宋体"/>
                <w:szCs w:val="21"/>
              </w:rPr>
            </w:pPr>
            <w:r>
              <w:rPr>
                <w:rFonts w:hint="eastAsia" w:ascii="宋体" w:cs="宋体"/>
                <w:szCs w:val="21"/>
              </w:rPr>
              <w:t>3.送达责任：准予许可的制发、送达许可证，许可决定作出后，向社会公布。</w:t>
            </w:r>
          </w:p>
          <w:p>
            <w:pPr>
              <w:numPr>
                <w:ilvl w:val="0"/>
                <w:numId w:val="0"/>
              </w:numPr>
              <w:jc w:val="left"/>
              <w:rPr>
                <w:rFonts w:hint="eastAsia" w:ascii="宋体" w:cs="宋体"/>
                <w:szCs w:val="21"/>
              </w:rPr>
            </w:pPr>
            <w:r>
              <w:rPr>
                <w:rFonts w:hint="eastAsia" w:ascii="宋体" w:cs="宋体"/>
                <w:szCs w:val="21"/>
              </w:rPr>
              <w:t>4.事后监管责任：建立实施监督检查的运行机制和管理制度，开展定期和不定期检查，依法采取相关处置措施。</w:t>
            </w:r>
          </w:p>
          <w:p>
            <w:pPr>
              <w:numPr>
                <w:ilvl w:val="0"/>
                <w:numId w:val="0"/>
              </w:numPr>
              <w:jc w:val="left"/>
              <w:rPr>
                <w:rFonts w:hint="eastAsia" w:ascii="宋体" w:cs="宋体"/>
                <w:szCs w:val="21"/>
              </w:rPr>
            </w:pPr>
            <w:r>
              <w:rPr>
                <w:rFonts w:hint="eastAsia" w:ascii="宋体" w:cs="宋体"/>
                <w:szCs w:val="21"/>
              </w:rPr>
              <w:t>5.审查责任：对书面申请材料进行审查、提出是否同意的审核意见，根据需要组织现场踏勘、检查，采取论证会、听证会或者其他方式征求专家、公众、利害关系人的意见，涉及公共利益的重大许可向社会公示。</w:t>
            </w:r>
          </w:p>
          <w:p>
            <w:pPr>
              <w:numPr>
                <w:ilvl w:val="0"/>
                <w:numId w:val="0"/>
              </w:numPr>
              <w:jc w:val="left"/>
              <w:rPr>
                <w:rFonts w:hint="eastAsia" w:ascii="宋体" w:cs="宋体"/>
                <w:szCs w:val="21"/>
              </w:rPr>
            </w:pPr>
            <w:r>
              <w:rPr>
                <w:rFonts w:hint="eastAsia" w:ascii="宋体" w:cs="宋体"/>
                <w:szCs w:val="21"/>
              </w:rPr>
              <w:t>6.其他法律法规规章文件规定应履行的责任。</w:t>
            </w:r>
          </w:p>
        </w:tc>
        <w:tc>
          <w:tcPr>
            <w:tcW w:w="3660" w:type="dxa"/>
            <w:vAlign w:val="center"/>
          </w:tcPr>
          <w:p>
            <w:pPr>
              <w:rPr>
                <w:rFonts w:hint="eastAsia" w:ascii="宋体" w:cs="宋体"/>
                <w:szCs w:val="21"/>
              </w:rPr>
            </w:pP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274"/>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96" w:type="dxa"/>
            <w:vAlign w:val="center"/>
          </w:tcPr>
          <w:p>
            <w:pPr>
              <w:jc w:val="center"/>
              <w:rPr>
                <w:rFonts w:ascii="宋体" w:cs="宋体"/>
                <w:sz w:val="24"/>
              </w:rPr>
            </w:pPr>
            <w:r>
              <w:rPr>
                <w:rFonts w:hint="eastAsia" w:ascii="宋体" w:hAnsi="宋体" w:cs="宋体"/>
                <w:szCs w:val="21"/>
              </w:rPr>
              <w:t>序号</w:t>
            </w:r>
          </w:p>
        </w:tc>
        <w:tc>
          <w:tcPr>
            <w:tcW w:w="2274"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96"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25</w:t>
            </w:r>
          </w:p>
        </w:tc>
        <w:tc>
          <w:tcPr>
            <w:tcW w:w="2274" w:type="dxa"/>
            <w:vAlign w:val="center"/>
          </w:tcPr>
          <w:p>
            <w:pPr>
              <w:jc w:val="center"/>
              <w:rPr>
                <w:rFonts w:ascii="宋体" w:cs="宋体"/>
                <w:sz w:val="24"/>
              </w:rPr>
            </w:pPr>
            <w:r>
              <w:rPr>
                <w:rFonts w:hint="eastAsia" w:ascii="宋体" w:cs="宋体"/>
                <w:sz w:val="24"/>
              </w:rPr>
              <w:t>1300-</w:t>
            </w:r>
            <w:r>
              <w:rPr>
                <w:rFonts w:hint="eastAsia" w:ascii="宋体" w:cs="宋体"/>
                <w:sz w:val="24"/>
                <w:lang w:val="en-US" w:eastAsia="zh-CN"/>
              </w:rPr>
              <w:t>F</w:t>
            </w:r>
            <w:r>
              <w:rPr>
                <w:rFonts w:hint="eastAsia" w:ascii="宋体" w:cs="宋体"/>
                <w:sz w:val="24"/>
              </w:rPr>
              <w:t>-0</w:t>
            </w:r>
            <w:r>
              <w:rPr>
                <w:rFonts w:hint="eastAsia" w:ascii="宋体" w:cs="宋体"/>
                <w:sz w:val="24"/>
                <w:lang w:val="en-US" w:eastAsia="zh-CN"/>
              </w:rPr>
              <w:t>05</w:t>
            </w:r>
            <w:r>
              <w:rPr>
                <w:rFonts w:hint="eastAsia" w:ascii="宋体" w:cs="宋体"/>
                <w:sz w:val="24"/>
              </w:rPr>
              <w:t>00-1409</w:t>
            </w:r>
            <w:r>
              <w:rPr>
                <w:rFonts w:hint="eastAsia" w:ascii="宋体" w:cs="宋体"/>
                <w:sz w:val="24"/>
                <w:lang w:val="en-US" w:eastAsia="zh-CN"/>
              </w:rPr>
              <w:t>3</w:t>
            </w:r>
            <w:r>
              <w:rPr>
                <w:rFonts w:hint="eastAsia" w:ascii="宋体" w:cs="宋体"/>
                <w:sz w:val="24"/>
              </w:rPr>
              <w:t>1</w:t>
            </w:r>
          </w:p>
        </w:tc>
        <w:tc>
          <w:tcPr>
            <w:tcW w:w="2362" w:type="dxa"/>
            <w:vAlign w:val="center"/>
          </w:tcPr>
          <w:p>
            <w:pPr>
              <w:widowControl/>
              <w:textAlignment w:val="center"/>
              <w:rPr>
                <w:rFonts w:hint="eastAsia" w:ascii="宋体" w:eastAsia="宋体" w:cs="宋体"/>
                <w:sz w:val="24"/>
                <w:lang w:eastAsia="zh-CN"/>
              </w:rPr>
            </w:pPr>
            <w:r>
              <w:rPr>
                <w:rFonts w:hint="eastAsia" w:ascii="宋体" w:cs="宋体"/>
                <w:sz w:val="24"/>
                <w:lang w:eastAsia="zh-CN"/>
              </w:rPr>
              <w:t>公租房租赁补贴资格确认</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行政确认</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widowControl/>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96" w:type="dxa"/>
            <w:vMerge w:val="continue"/>
            <w:vAlign w:val="center"/>
          </w:tcPr>
          <w:p>
            <w:pPr>
              <w:jc w:val="center"/>
              <w:rPr>
                <w:rFonts w:ascii="宋体" w:cs="宋体"/>
                <w:sz w:val="24"/>
              </w:rPr>
            </w:pPr>
          </w:p>
        </w:tc>
        <w:tc>
          <w:tcPr>
            <w:tcW w:w="4636"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96" w:type="dxa"/>
            <w:vMerge w:val="continue"/>
            <w:vAlign w:val="center"/>
          </w:tcPr>
          <w:p>
            <w:pPr>
              <w:jc w:val="center"/>
              <w:rPr>
                <w:rFonts w:ascii="宋体" w:cs="宋体"/>
                <w:sz w:val="24"/>
              </w:rPr>
            </w:pPr>
          </w:p>
        </w:tc>
        <w:tc>
          <w:tcPr>
            <w:tcW w:w="4636" w:type="dxa"/>
            <w:gridSpan w:val="2"/>
            <w:vAlign w:val="center"/>
          </w:tcPr>
          <w:p>
            <w:pPr>
              <w:spacing w:line="240" w:lineRule="exact"/>
              <w:rPr>
                <w:rFonts w:hint="eastAsia" w:ascii="宋体" w:cs="宋体"/>
                <w:szCs w:val="21"/>
              </w:rPr>
            </w:pPr>
            <w:r>
              <w:rPr>
                <w:rFonts w:hint="eastAsia" w:ascii="宋体" w:cs="宋体"/>
                <w:szCs w:val="21"/>
              </w:rPr>
              <w:t>《住房城乡建设部财政部关于做好城镇住房保障家庭租赁补贴工作的指导意见》建保（2016）281号第二条</w:t>
            </w:r>
          </w:p>
          <w:p>
            <w:pPr>
              <w:spacing w:line="240" w:lineRule="exact"/>
              <w:rPr>
                <w:rFonts w:hint="eastAsia" w:ascii="宋体" w:cs="宋体"/>
                <w:szCs w:val="21"/>
              </w:rPr>
            </w:pP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numPr>
                <w:ilvl w:val="0"/>
                <w:numId w:val="0"/>
              </w:numPr>
              <w:jc w:val="left"/>
              <w:rPr>
                <w:rFonts w:hint="eastAsia" w:ascii="宋体" w:cs="宋体"/>
                <w:szCs w:val="21"/>
              </w:rPr>
            </w:pPr>
          </w:p>
        </w:tc>
        <w:tc>
          <w:tcPr>
            <w:tcW w:w="3660" w:type="dxa"/>
            <w:vAlign w:val="center"/>
          </w:tcPr>
          <w:p>
            <w:pPr>
              <w:rPr>
                <w:rFonts w:hint="eastAsia" w:ascii="宋体" w:cs="宋体"/>
                <w:szCs w:val="21"/>
              </w:rPr>
            </w:pPr>
            <w:r>
              <w:rPr>
                <w:rFonts w:hint="eastAsia" w:ascii="宋体" w:cs="宋体"/>
                <w:szCs w:val="21"/>
              </w:rPr>
              <w:t>《廉租住房保障办法》第三十二条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315"/>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55" w:type="dxa"/>
            <w:vAlign w:val="center"/>
          </w:tcPr>
          <w:p>
            <w:pPr>
              <w:jc w:val="center"/>
              <w:rPr>
                <w:rFonts w:ascii="宋体" w:cs="宋体"/>
                <w:sz w:val="24"/>
              </w:rPr>
            </w:pPr>
            <w:r>
              <w:rPr>
                <w:rFonts w:hint="eastAsia" w:ascii="宋体" w:hAnsi="宋体" w:cs="宋体"/>
                <w:szCs w:val="21"/>
              </w:rPr>
              <w:t>序号</w:t>
            </w:r>
          </w:p>
        </w:tc>
        <w:tc>
          <w:tcPr>
            <w:tcW w:w="2315"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55"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26</w:t>
            </w:r>
          </w:p>
        </w:tc>
        <w:tc>
          <w:tcPr>
            <w:tcW w:w="2315" w:type="dxa"/>
            <w:vAlign w:val="center"/>
          </w:tcPr>
          <w:p>
            <w:pPr>
              <w:jc w:val="center"/>
              <w:rPr>
                <w:rFonts w:ascii="宋体" w:hAnsi="Calibri" w:eastAsia="宋体" w:cs="宋体"/>
                <w:kern w:val="2"/>
                <w:sz w:val="24"/>
                <w:szCs w:val="24"/>
                <w:lang w:val="en-US" w:eastAsia="zh-CN" w:bidi="ar-SA"/>
              </w:rPr>
            </w:pPr>
            <w:r>
              <w:rPr>
                <w:rFonts w:hint="eastAsia" w:ascii="宋体" w:cs="宋体"/>
                <w:sz w:val="24"/>
              </w:rPr>
              <w:t>1300-</w:t>
            </w:r>
            <w:r>
              <w:rPr>
                <w:rFonts w:hint="eastAsia" w:ascii="宋体" w:cs="宋体"/>
                <w:sz w:val="24"/>
                <w:lang w:val="en-US" w:eastAsia="zh-CN"/>
              </w:rPr>
              <w:t>F</w:t>
            </w:r>
            <w:r>
              <w:rPr>
                <w:rFonts w:hint="eastAsia" w:ascii="宋体" w:cs="宋体"/>
                <w:sz w:val="24"/>
              </w:rPr>
              <w:t>-0</w:t>
            </w:r>
            <w:r>
              <w:rPr>
                <w:rFonts w:hint="eastAsia" w:ascii="宋体" w:cs="宋体"/>
                <w:sz w:val="24"/>
                <w:lang w:val="en-US" w:eastAsia="zh-CN"/>
              </w:rPr>
              <w:t>06</w:t>
            </w:r>
            <w:r>
              <w:rPr>
                <w:rFonts w:hint="eastAsia" w:ascii="宋体" w:cs="宋体"/>
                <w:sz w:val="24"/>
              </w:rPr>
              <w:t>00-1409</w:t>
            </w:r>
            <w:r>
              <w:rPr>
                <w:rFonts w:hint="eastAsia" w:ascii="宋体" w:cs="宋体"/>
                <w:sz w:val="24"/>
                <w:lang w:val="en-US" w:eastAsia="zh-CN"/>
              </w:rPr>
              <w:t>3</w:t>
            </w:r>
            <w:r>
              <w:rPr>
                <w:rFonts w:hint="eastAsia" w:ascii="宋体" w:cs="宋体"/>
                <w:sz w:val="24"/>
              </w:rPr>
              <w:t>1</w:t>
            </w:r>
          </w:p>
        </w:tc>
        <w:tc>
          <w:tcPr>
            <w:tcW w:w="2362" w:type="dxa"/>
            <w:vAlign w:val="center"/>
          </w:tcPr>
          <w:p>
            <w:pPr>
              <w:widowControl/>
              <w:textAlignment w:val="center"/>
              <w:rPr>
                <w:rFonts w:hint="eastAsia" w:ascii="宋体" w:eastAsia="宋体" w:cs="宋体"/>
                <w:sz w:val="24"/>
                <w:lang w:eastAsia="zh-CN"/>
              </w:rPr>
            </w:pPr>
            <w:r>
              <w:rPr>
                <w:rFonts w:hint="eastAsia" w:ascii="宋体" w:cs="宋体"/>
                <w:sz w:val="24"/>
                <w:lang w:eastAsia="zh-CN"/>
              </w:rPr>
              <w:t>公租房承租资格确认</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行政确认</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widowControl/>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55" w:type="dxa"/>
            <w:vMerge w:val="continue"/>
            <w:vAlign w:val="center"/>
          </w:tcPr>
          <w:p>
            <w:pPr>
              <w:jc w:val="center"/>
              <w:rPr>
                <w:rFonts w:ascii="宋体" w:cs="宋体"/>
                <w:sz w:val="24"/>
              </w:rPr>
            </w:pPr>
          </w:p>
        </w:tc>
        <w:tc>
          <w:tcPr>
            <w:tcW w:w="4677"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55" w:type="dxa"/>
            <w:vMerge w:val="continue"/>
            <w:vAlign w:val="center"/>
          </w:tcPr>
          <w:p>
            <w:pPr>
              <w:jc w:val="center"/>
              <w:rPr>
                <w:rFonts w:ascii="宋体" w:cs="宋体"/>
                <w:sz w:val="24"/>
              </w:rPr>
            </w:pPr>
          </w:p>
        </w:tc>
        <w:tc>
          <w:tcPr>
            <w:tcW w:w="4677" w:type="dxa"/>
            <w:gridSpan w:val="2"/>
            <w:vAlign w:val="center"/>
          </w:tcPr>
          <w:p>
            <w:pPr>
              <w:spacing w:line="240" w:lineRule="exact"/>
              <w:rPr>
                <w:rFonts w:hint="eastAsia" w:ascii="宋体" w:cs="宋体"/>
                <w:szCs w:val="21"/>
              </w:rPr>
            </w:pPr>
            <w:r>
              <w:rPr>
                <w:rFonts w:hint="eastAsia" w:ascii="宋体" w:cs="宋体"/>
                <w:szCs w:val="21"/>
              </w:rPr>
              <w:t>《公共租赁住房管理办法》第四条</w:t>
            </w:r>
          </w:p>
          <w:p>
            <w:pPr>
              <w:spacing w:line="240" w:lineRule="exact"/>
              <w:rPr>
                <w:rFonts w:hint="eastAsia" w:ascii="宋体" w:cs="宋体"/>
                <w:szCs w:val="21"/>
              </w:rPr>
            </w:pP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numPr>
                <w:ilvl w:val="0"/>
                <w:numId w:val="0"/>
              </w:numPr>
              <w:jc w:val="left"/>
              <w:rPr>
                <w:rFonts w:hint="eastAsia" w:ascii="宋体" w:cs="宋体"/>
                <w:szCs w:val="21"/>
              </w:rPr>
            </w:pPr>
          </w:p>
        </w:tc>
        <w:tc>
          <w:tcPr>
            <w:tcW w:w="3660" w:type="dxa"/>
            <w:vAlign w:val="center"/>
          </w:tcPr>
          <w:p>
            <w:pPr>
              <w:rPr>
                <w:rFonts w:hint="eastAsia" w:ascii="宋体" w:cs="宋体"/>
                <w:szCs w:val="21"/>
              </w:rPr>
            </w:pPr>
            <w:r>
              <w:rPr>
                <w:rFonts w:hint="eastAsia" w:ascii="宋体" w:cs="宋体"/>
                <w:szCs w:val="21"/>
              </w:rPr>
              <w:t>《公共租赁住房管理办法》第三十三条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权责清单目录</w:t>
      </w:r>
    </w:p>
    <w:p>
      <w:pPr>
        <w:ind w:left="960" w:hanging="960" w:hangingChars="400"/>
        <w:rPr>
          <w:rFonts w:ascii="宋体" w:cs="宋体"/>
          <w:sz w:val="24"/>
        </w:rPr>
      </w:pP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山西省忻州市保德县住建局</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（委办局）</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2020</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 xml:space="preserve"> 月 </w:t>
      </w:r>
      <w:r>
        <w:rPr>
          <w:rFonts w:hint="eastAsia" w:ascii="宋体" w:hAnsi="宋体" w:cs="宋体"/>
          <w:sz w:val="24"/>
          <w:lang w:val="en-US" w:eastAsia="zh-CN"/>
        </w:rPr>
        <w:t>10</w:t>
      </w:r>
      <w:bookmarkStart w:id="0" w:name="_GoBack"/>
      <w:bookmarkEnd w:id="0"/>
      <w:r>
        <w:rPr>
          <w:rFonts w:hint="eastAsia" w:ascii="宋体" w:hAnsi="宋体" w:cs="宋体"/>
          <w:sz w:val="24"/>
        </w:rPr>
        <w:t xml:space="preserve"> 日</w:t>
      </w:r>
    </w:p>
    <w:tbl>
      <w:tblPr>
        <w:tblStyle w:val="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305"/>
        <w:gridCol w:w="2362"/>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65" w:type="dxa"/>
            <w:vAlign w:val="center"/>
          </w:tcPr>
          <w:p>
            <w:pPr>
              <w:jc w:val="center"/>
              <w:rPr>
                <w:rFonts w:ascii="宋体" w:cs="宋体"/>
                <w:sz w:val="24"/>
              </w:rPr>
            </w:pPr>
            <w:r>
              <w:rPr>
                <w:rFonts w:hint="eastAsia" w:ascii="宋体" w:hAnsi="宋体" w:cs="宋体"/>
                <w:szCs w:val="21"/>
              </w:rPr>
              <w:t>序号</w:t>
            </w:r>
          </w:p>
        </w:tc>
        <w:tc>
          <w:tcPr>
            <w:tcW w:w="2305" w:type="dxa"/>
            <w:vAlign w:val="center"/>
          </w:tcPr>
          <w:p>
            <w:pPr>
              <w:jc w:val="center"/>
              <w:rPr>
                <w:rFonts w:ascii="宋体" w:cs="宋体"/>
                <w:sz w:val="24"/>
              </w:rPr>
            </w:pPr>
            <w:r>
              <w:rPr>
                <w:rFonts w:hint="eastAsia" w:ascii="宋体" w:hAnsi="宋体" w:cs="宋体"/>
                <w:sz w:val="24"/>
              </w:rPr>
              <w:t>事项编码</w:t>
            </w:r>
          </w:p>
        </w:tc>
        <w:tc>
          <w:tcPr>
            <w:tcW w:w="2362"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65" w:type="dxa"/>
            <w:vMerge w:val="restart"/>
            <w:vAlign w:val="center"/>
          </w:tcPr>
          <w:p>
            <w:pPr>
              <w:jc w:val="center"/>
              <w:rPr>
                <w:rFonts w:hint="default" w:ascii="宋体" w:eastAsia="宋体" w:cs="宋体"/>
                <w:sz w:val="24"/>
                <w:lang w:val="en-US" w:eastAsia="zh-CN"/>
              </w:rPr>
            </w:pPr>
            <w:r>
              <w:rPr>
                <w:rFonts w:hint="eastAsia" w:ascii="宋体" w:cs="宋体"/>
                <w:sz w:val="24"/>
                <w:lang w:val="en-US" w:eastAsia="zh-CN"/>
              </w:rPr>
              <w:t>27</w:t>
            </w:r>
          </w:p>
        </w:tc>
        <w:tc>
          <w:tcPr>
            <w:tcW w:w="2305" w:type="dxa"/>
            <w:vAlign w:val="center"/>
          </w:tcPr>
          <w:p>
            <w:pPr>
              <w:jc w:val="center"/>
              <w:rPr>
                <w:rFonts w:ascii="宋体" w:hAnsi="Calibri" w:eastAsia="宋体" w:cs="宋体"/>
                <w:kern w:val="2"/>
                <w:sz w:val="24"/>
                <w:szCs w:val="24"/>
                <w:lang w:val="en-US" w:eastAsia="zh-CN" w:bidi="ar-SA"/>
              </w:rPr>
            </w:pPr>
            <w:r>
              <w:rPr>
                <w:rFonts w:hint="eastAsia" w:ascii="宋体" w:cs="宋体"/>
                <w:sz w:val="24"/>
              </w:rPr>
              <w:t>1300-</w:t>
            </w:r>
            <w:r>
              <w:rPr>
                <w:rFonts w:hint="eastAsia" w:ascii="宋体" w:cs="宋体"/>
                <w:sz w:val="24"/>
                <w:lang w:val="en-US" w:eastAsia="zh-CN"/>
              </w:rPr>
              <w:t>F</w:t>
            </w:r>
            <w:r>
              <w:rPr>
                <w:rFonts w:hint="eastAsia" w:ascii="宋体" w:cs="宋体"/>
                <w:sz w:val="24"/>
              </w:rPr>
              <w:t>-0</w:t>
            </w:r>
            <w:r>
              <w:rPr>
                <w:rFonts w:hint="eastAsia" w:ascii="宋体" w:cs="宋体"/>
                <w:sz w:val="24"/>
                <w:lang w:val="en-US" w:eastAsia="zh-CN"/>
              </w:rPr>
              <w:t>07</w:t>
            </w:r>
            <w:r>
              <w:rPr>
                <w:rFonts w:hint="eastAsia" w:ascii="宋体" w:cs="宋体"/>
                <w:sz w:val="24"/>
              </w:rPr>
              <w:t>00-1409</w:t>
            </w:r>
            <w:r>
              <w:rPr>
                <w:rFonts w:hint="eastAsia" w:ascii="宋体" w:cs="宋体"/>
                <w:sz w:val="24"/>
                <w:lang w:val="en-US" w:eastAsia="zh-CN"/>
              </w:rPr>
              <w:t>3</w:t>
            </w:r>
            <w:r>
              <w:rPr>
                <w:rFonts w:hint="eastAsia" w:ascii="宋体" w:cs="宋体"/>
                <w:sz w:val="24"/>
              </w:rPr>
              <w:t>1</w:t>
            </w:r>
          </w:p>
        </w:tc>
        <w:tc>
          <w:tcPr>
            <w:tcW w:w="2362" w:type="dxa"/>
            <w:vAlign w:val="center"/>
          </w:tcPr>
          <w:p>
            <w:pPr>
              <w:widowControl/>
              <w:textAlignment w:val="center"/>
              <w:rPr>
                <w:rFonts w:hint="eastAsia" w:ascii="宋体" w:eastAsia="宋体" w:cs="宋体"/>
                <w:sz w:val="24"/>
                <w:lang w:eastAsia="zh-CN"/>
              </w:rPr>
            </w:pPr>
            <w:r>
              <w:rPr>
                <w:rFonts w:hint="eastAsia" w:ascii="宋体" w:cs="宋体"/>
                <w:sz w:val="24"/>
                <w:lang w:eastAsia="zh-CN"/>
              </w:rPr>
              <w:t>公租房租金收缴</w:t>
            </w:r>
          </w:p>
        </w:tc>
        <w:tc>
          <w:tcPr>
            <w:tcW w:w="2381" w:type="dxa"/>
            <w:vAlign w:val="center"/>
          </w:tcPr>
          <w:p>
            <w:pPr>
              <w:jc w:val="center"/>
              <w:rPr>
                <w:rFonts w:hint="eastAsia" w:ascii="宋体" w:eastAsia="宋体" w:cs="宋体"/>
                <w:sz w:val="24"/>
                <w:lang w:eastAsia="zh-CN"/>
              </w:rPr>
            </w:pPr>
            <w:r>
              <w:rPr>
                <w:rFonts w:hint="eastAsia" w:ascii="宋体" w:cs="宋体"/>
                <w:sz w:val="24"/>
                <w:lang w:eastAsia="zh-CN"/>
              </w:rPr>
              <w:t>行政确认</w:t>
            </w:r>
          </w:p>
        </w:tc>
        <w:tc>
          <w:tcPr>
            <w:tcW w:w="2907" w:type="dxa"/>
            <w:vAlign w:val="center"/>
          </w:tcPr>
          <w:p>
            <w:pPr>
              <w:jc w:val="center"/>
              <w:rPr>
                <w:rFonts w:hint="eastAsia" w:ascii="宋体" w:eastAsia="宋体" w:cs="宋体"/>
                <w:sz w:val="24"/>
                <w:lang w:eastAsia="zh-CN"/>
              </w:rPr>
            </w:pPr>
            <w:r>
              <w:rPr>
                <w:rFonts w:hint="eastAsia" w:ascii="宋体" w:cs="宋体"/>
                <w:sz w:val="24"/>
                <w:lang w:eastAsia="zh-CN"/>
              </w:rPr>
              <w:t>保德县住房和城乡建设管理局</w:t>
            </w:r>
          </w:p>
        </w:tc>
        <w:tc>
          <w:tcPr>
            <w:tcW w:w="3660" w:type="dxa"/>
            <w:vAlign w:val="center"/>
          </w:tcPr>
          <w:p>
            <w:pPr>
              <w:widowControl/>
              <w:jc w:val="center"/>
              <w:textAlignment w:val="center"/>
              <w:rPr>
                <w:rFonts w:hint="eastAsia" w:ascii="宋体" w:eastAsia="宋体" w:cs="宋体"/>
                <w:sz w:val="24"/>
                <w:lang w:eastAsia="zh-CN"/>
              </w:rPr>
            </w:pPr>
            <w:r>
              <w:rPr>
                <w:rFonts w:hint="eastAsia" w:ascii="宋体" w:cs="宋体"/>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65" w:type="dxa"/>
            <w:vMerge w:val="continue"/>
            <w:vAlign w:val="center"/>
          </w:tcPr>
          <w:p>
            <w:pPr>
              <w:jc w:val="center"/>
              <w:rPr>
                <w:rFonts w:ascii="宋体" w:cs="宋体"/>
                <w:sz w:val="24"/>
              </w:rPr>
            </w:pPr>
          </w:p>
        </w:tc>
        <w:tc>
          <w:tcPr>
            <w:tcW w:w="4667" w:type="dxa"/>
            <w:gridSpan w:val="2"/>
            <w:vAlign w:val="center"/>
          </w:tcPr>
          <w:p>
            <w:pPr>
              <w:jc w:val="center"/>
              <w:rPr>
                <w:rFonts w:ascii="宋体" w:cs="宋体"/>
                <w:szCs w:val="21"/>
              </w:rPr>
            </w:pPr>
            <w:r>
              <w:rPr>
                <w:rFonts w:hint="eastAsia" w:ascii="宋体" w:hAnsi="宋体" w:cs="宋体"/>
                <w:szCs w:val="21"/>
              </w:rPr>
              <w:t>事项依据</w:t>
            </w:r>
          </w:p>
        </w:tc>
        <w:tc>
          <w:tcPr>
            <w:tcW w:w="5288" w:type="dxa"/>
            <w:gridSpan w:val="2"/>
            <w:vAlign w:val="center"/>
          </w:tcPr>
          <w:p>
            <w:pPr>
              <w:jc w:val="center"/>
              <w:rPr>
                <w:rFonts w:ascii="宋体" w:cs="宋体"/>
                <w:szCs w:val="21"/>
              </w:rPr>
            </w:pPr>
            <w:r>
              <w:rPr>
                <w:rFonts w:hint="eastAsia" w:ascii="宋体" w:hAnsi="宋体" w:cs="宋体"/>
                <w:szCs w:val="21"/>
              </w:rPr>
              <w:t>责任事项</w:t>
            </w:r>
          </w:p>
        </w:tc>
        <w:tc>
          <w:tcPr>
            <w:tcW w:w="3660" w:type="dxa"/>
            <w:vAlign w:val="center"/>
          </w:tcPr>
          <w:p>
            <w:pPr>
              <w:jc w:val="center"/>
              <w:rPr>
                <w:rFonts w:ascii="宋体" w:cs="宋体"/>
                <w:szCs w:val="21"/>
              </w:rPr>
            </w:pPr>
            <w:r>
              <w:rPr>
                <w:rFonts w:hint="eastAsia" w:ascii="宋体" w:hAnsi="宋体" w:cs="宋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565" w:type="dxa"/>
            <w:vMerge w:val="continue"/>
            <w:vAlign w:val="center"/>
          </w:tcPr>
          <w:p>
            <w:pPr>
              <w:jc w:val="center"/>
              <w:rPr>
                <w:rFonts w:ascii="宋体" w:cs="宋体"/>
                <w:sz w:val="24"/>
              </w:rPr>
            </w:pPr>
          </w:p>
        </w:tc>
        <w:tc>
          <w:tcPr>
            <w:tcW w:w="4667" w:type="dxa"/>
            <w:gridSpan w:val="2"/>
            <w:vAlign w:val="center"/>
          </w:tcPr>
          <w:p>
            <w:pPr>
              <w:spacing w:line="240" w:lineRule="exact"/>
              <w:rPr>
                <w:rFonts w:hint="eastAsia" w:ascii="宋体" w:cs="宋体"/>
                <w:szCs w:val="21"/>
              </w:rPr>
            </w:pPr>
            <w:r>
              <w:rPr>
                <w:rFonts w:hint="eastAsia" w:ascii="宋体" w:cs="宋体"/>
                <w:szCs w:val="21"/>
              </w:rPr>
              <w:t>《公共租赁住房管理办法》第四条、第七条、第八条、第九条、第十条、第十一条、第十三条、第十四条、第十六条、第十九条</w:t>
            </w:r>
          </w:p>
          <w:p>
            <w:pPr>
              <w:spacing w:line="240" w:lineRule="exact"/>
              <w:rPr>
                <w:rFonts w:hint="eastAsia" w:ascii="宋体" w:cs="宋体"/>
                <w:szCs w:val="21"/>
              </w:rPr>
            </w:pPr>
          </w:p>
        </w:tc>
        <w:tc>
          <w:tcPr>
            <w:tcW w:w="5288" w:type="dxa"/>
            <w:gridSpan w:val="2"/>
            <w:vAlign w:val="center"/>
          </w:tcPr>
          <w:p>
            <w:pPr>
              <w:rPr>
                <w:rFonts w:ascii="仿宋" w:hAnsi="仿宋" w:eastAsia="仿宋"/>
                <w:sz w:val="20"/>
                <w:szCs w:val="20"/>
              </w:rPr>
            </w:pPr>
            <w:r>
              <w:rPr>
                <w:rFonts w:hint="eastAsia" w:ascii="仿宋" w:hAnsi="仿宋" w:eastAsia="仿宋" w:cs="仿宋"/>
                <w:b/>
                <w:sz w:val="20"/>
                <w:szCs w:val="20"/>
              </w:rPr>
              <w:t>受理责任</w:t>
            </w:r>
            <w:r>
              <w:rPr>
                <w:rFonts w:hint="eastAsia" w:ascii="仿宋" w:hAnsi="仿宋" w:eastAsia="仿宋" w:cs="仿宋"/>
                <w:sz w:val="20"/>
                <w:szCs w:val="20"/>
              </w:rPr>
              <w:t>：公示应当提交的材料，一次性告知补正材料，依法受理或不予受理（不予受理应当告知理由）。</w:t>
            </w:r>
          </w:p>
          <w:p>
            <w:pPr>
              <w:rPr>
                <w:rFonts w:ascii="仿宋" w:hAnsi="仿宋" w:eastAsia="仿宋"/>
                <w:sz w:val="20"/>
                <w:szCs w:val="20"/>
              </w:rPr>
            </w:pPr>
            <w:r>
              <w:rPr>
                <w:rFonts w:hint="eastAsia" w:ascii="仿宋" w:hAnsi="仿宋" w:eastAsia="仿宋" w:cs="仿宋"/>
                <w:b/>
                <w:sz w:val="20"/>
                <w:szCs w:val="20"/>
              </w:rPr>
              <w:t>审查责任</w:t>
            </w:r>
            <w:r>
              <w:rPr>
                <w:rFonts w:hint="eastAsia" w:ascii="仿宋" w:hAnsi="仿宋" w:eastAsia="仿宋" w:cs="仿宋"/>
                <w:sz w:val="20"/>
                <w:szCs w:val="20"/>
              </w:rPr>
              <w:t>：对照许可条件和标准，对书面申请材料进行审核。</w:t>
            </w:r>
          </w:p>
          <w:p>
            <w:pPr>
              <w:rPr>
                <w:rFonts w:ascii="仿宋" w:hAnsi="仿宋" w:eastAsia="仿宋"/>
                <w:sz w:val="20"/>
                <w:szCs w:val="20"/>
              </w:rPr>
            </w:pPr>
            <w:r>
              <w:rPr>
                <w:rFonts w:hint="eastAsia" w:ascii="仿宋" w:hAnsi="仿宋" w:eastAsia="仿宋" w:cs="仿宋"/>
                <w:b/>
                <w:sz w:val="20"/>
                <w:szCs w:val="20"/>
              </w:rPr>
              <w:t>决定责任</w:t>
            </w:r>
            <w:r>
              <w:rPr>
                <w:rFonts w:hint="eastAsia" w:ascii="仿宋" w:hAnsi="仿宋" w:eastAsia="仿宋" w:cs="仿宋"/>
                <w:sz w:val="20"/>
                <w:szCs w:val="20"/>
              </w:rPr>
              <w:t>：作出行政许可或者不予行政许可决定，法定告知(不予许可的应当书面告知理由)。</w:t>
            </w:r>
          </w:p>
          <w:p>
            <w:pPr>
              <w:rPr>
                <w:rFonts w:ascii="仿宋" w:hAnsi="仿宋" w:eastAsia="仿宋"/>
                <w:sz w:val="20"/>
                <w:szCs w:val="20"/>
              </w:rPr>
            </w:pPr>
            <w:r>
              <w:rPr>
                <w:rFonts w:hint="eastAsia" w:ascii="仿宋" w:hAnsi="仿宋" w:eastAsia="仿宋" w:cs="仿宋"/>
                <w:b/>
                <w:sz w:val="20"/>
                <w:szCs w:val="20"/>
              </w:rPr>
              <w:t>送达责任</w:t>
            </w:r>
            <w:r>
              <w:rPr>
                <w:rFonts w:hint="eastAsia" w:ascii="仿宋" w:hAnsi="仿宋" w:eastAsia="仿宋" w:cs="仿宋"/>
                <w:sz w:val="20"/>
                <w:szCs w:val="20"/>
              </w:rPr>
              <w:t>：准予许可的，制发许可证书或批件，送达并信息公开。</w:t>
            </w:r>
          </w:p>
          <w:p>
            <w:pPr>
              <w:numPr>
                <w:ilvl w:val="0"/>
                <w:numId w:val="0"/>
              </w:numPr>
              <w:jc w:val="left"/>
              <w:rPr>
                <w:rFonts w:hint="eastAsia" w:ascii="宋体" w:cs="宋体"/>
                <w:szCs w:val="21"/>
              </w:rPr>
            </w:pPr>
          </w:p>
        </w:tc>
        <w:tc>
          <w:tcPr>
            <w:tcW w:w="3660" w:type="dxa"/>
            <w:vAlign w:val="center"/>
          </w:tcPr>
          <w:p>
            <w:pPr>
              <w:rPr>
                <w:rFonts w:hint="eastAsia" w:ascii="宋体" w:cs="宋体"/>
                <w:szCs w:val="21"/>
              </w:rPr>
            </w:pPr>
            <w:r>
              <w:rPr>
                <w:rFonts w:hint="eastAsia" w:ascii="宋体" w:cs="宋体"/>
                <w:szCs w:val="21"/>
              </w:rPr>
              <w:t>公共租赁住房管理办法第四条、第七条、第八条、第九条、第十条、第十一条、第十三条、第十四条、第十六条、第十九条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hint="eastAsia"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w:t>
      </w: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p>
      <w:pPr>
        <w:spacing w:line="400" w:lineRule="exact"/>
        <w:ind w:left="720"/>
        <w:rPr>
          <w:rFonts w:hint="eastAsia" w:ascii="宋体" w:hAnsi="宋体" w:cs="宋体"/>
          <w:sz w:val="24"/>
        </w:rPr>
      </w:pPr>
    </w:p>
    <w:sectPr>
      <w:pgSz w:w="16838" w:h="11906" w:orient="landscape"/>
      <w:pgMar w:top="567"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7D838"/>
    <w:multiLevelType w:val="singleLevel"/>
    <w:tmpl w:val="9F57D838"/>
    <w:lvl w:ilvl="0" w:tentative="0">
      <w:start w:val="1"/>
      <w:numFmt w:val="decimal"/>
      <w:lvlText w:val="%1."/>
      <w:lvlJc w:val="left"/>
      <w:pPr>
        <w:tabs>
          <w:tab w:val="left" w:pos="312"/>
        </w:tabs>
      </w:pPr>
    </w:lvl>
  </w:abstractNum>
  <w:abstractNum w:abstractNumId="1">
    <w:nsid w:val="A63BADB0"/>
    <w:multiLevelType w:val="singleLevel"/>
    <w:tmpl w:val="A63BADB0"/>
    <w:lvl w:ilvl="0" w:tentative="0">
      <w:start w:val="1"/>
      <w:numFmt w:val="decimal"/>
      <w:lvlText w:val="%1."/>
      <w:lvlJc w:val="left"/>
      <w:pPr>
        <w:tabs>
          <w:tab w:val="left" w:pos="312"/>
        </w:tabs>
      </w:pPr>
    </w:lvl>
  </w:abstractNum>
  <w:abstractNum w:abstractNumId="2">
    <w:nsid w:val="281B9BC0"/>
    <w:multiLevelType w:val="singleLevel"/>
    <w:tmpl w:val="281B9BC0"/>
    <w:lvl w:ilvl="0" w:tentative="0">
      <w:start w:val="1"/>
      <w:numFmt w:val="decimal"/>
      <w:lvlText w:val="%1."/>
      <w:lvlJc w:val="left"/>
      <w:pPr>
        <w:tabs>
          <w:tab w:val="left" w:pos="312"/>
        </w:tabs>
      </w:pPr>
    </w:lvl>
  </w:abstractNum>
  <w:abstractNum w:abstractNumId="3">
    <w:nsid w:val="620592BF"/>
    <w:multiLevelType w:val="singleLevel"/>
    <w:tmpl w:val="620592BF"/>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F7F31"/>
    <w:rsid w:val="01D35F00"/>
    <w:rsid w:val="035E13A4"/>
    <w:rsid w:val="08D411FE"/>
    <w:rsid w:val="0A6D300E"/>
    <w:rsid w:val="142C0015"/>
    <w:rsid w:val="16F75800"/>
    <w:rsid w:val="18E7757F"/>
    <w:rsid w:val="191C66FD"/>
    <w:rsid w:val="1A391892"/>
    <w:rsid w:val="20B272CF"/>
    <w:rsid w:val="216A368E"/>
    <w:rsid w:val="2AB65B6F"/>
    <w:rsid w:val="2AFD3FDE"/>
    <w:rsid w:val="30E421B6"/>
    <w:rsid w:val="30F223D7"/>
    <w:rsid w:val="31D1282F"/>
    <w:rsid w:val="35B64DC7"/>
    <w:rsid w:val="377F0663"/>
    <w:rsid w:val="3C760DE0"/>
    <w:rsid w:val="3E8F7F31"/>
    <w:rsid w:val="4BC3104C"/>
    <w:rsid w:val="540343BD"/>
    <w:rsid w:val="57E065ED"/>
    <w:rsid w:val="61DE2625"/>
    <w:rsid w:val="62626610"/>
    <w:rsid w:val="6B4C1ADA"/>
    <w:rsid w:val="6CB80E7D"/>
    <w:rsid w:val="75071813"/>
    <w:rsid w:val="7ADB1755"/>
    <w:rsid w:val="7BA04A74"/>
    <w:rsid w:val="7E67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2020-09-11T06:38:00Z</dcterms:created>
  <dc:creator>Administrator</dc:creator>
  <cp:lastModifiedBy>带蜗牛去跑步</cp:lastModifiedBy>
  <dcterms:modified xsi:type="dcterms:W3CDTF">2020-10-14T03:11:10Z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