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保德县自然资源局</w:t>
      </w:r>
      <w:r>
        <w:rPr>
          <w:rFonts w:hint="eastAsia" w:asciiTheme="majorEastAsia" w:hAnsiTheme="majorEastAsia" w:eastAsiaTheme="majorEastAsia" w:cstheme="majorEastAsia"/>
          <w:b/>
          <w:bCs/>
          <w:sz w:val="36"/>
          <w:szCs w:val="36"/>
          <w:lang w:val="en-US" w:eastAsia="zh-CN"/>
        </w:rPr>
        <w:t>2023年</w:t>
      </w:r>
      <w:r>
        <w:rPr>
          <w:rFonts w:hint="eastAsia" w:asciiTheme="majorEastAsia" w:hAnsiTheme="majorEastAsia" w:eastAsiaTheme="majorEastAsia" w:cstheme="majorEastAsia"/>
          <w:b/>
          <w:bCs/>
          <w:sz w:val="36"/>
          <w:szCs w:val="36"/>
        </w:rPr>
        <w:t>政府信息公开工作年度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b/>
          <w:bCs/>
          <w:sz w:val="36"/>
          <w:szCs w:val="36"/>
        </w:rPr>
        <w:t>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eastAsia" w:asciiTheme="minorEastAsia" w:hAnsiTheme="minorEastAsia" w:eastAsiaTheme="minorEastAsia" w:cstheme="minorEastAsia"/>
          <w:i w:val="0"/>
          <w:iCs w:val="0"/>
          <w:caps w:val="0"/>
          <w:color w:val="000000"/>
          <w:spacing w:val="0"/>
          <w:sz w:val="24"/>
          <w:szCs w:val="24"/>
          <w:shd w:val="clear" w:fill="FFFFFF"/>
        </w:rPr>
      </w:pPr>
      <w:bookmarkStart w:id="0" w:name="_GoBack"/>
      <w:bookmarkEnd w:id="0"/>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依据《中华人民共和国政府信息公开条例》《国务院办公厅政府信息与政务公开办公室关于印发中华人民共和国政府信息公开工作年度报告格式的通知》（国办公开</w:t>
      </w:r>
      <w:r>
        <w:rPr>
          <w:rFonts w:hint="eastAsia" w:asciiTheme="minorEastAsia" w:hAnsiTheme="minorEastAsia" w:eastAsiaTheme="minorEastAsia" w:cstheme="minorEastAsia"/>
          <w:sz w:val="28"/>
          <w:szCs w:val="28"/>
          <w:lang w:eastAsia="zh-CN"/>
        </w:rPr>
        <w:t>办</w:t>
      </w:r>
      <w:r>
        <w:rPr>
          <w:rFonts w:hint="eastAsia" w:asciiTheme="minorEastAsia" w:hAnsiTheme="minorEastAsia" w:eastAsiaTheme="minorEastAsia" w:cstheme="minorEastAsia"/>
          <w:sz w:val="28"/>
          <w:szCs w:val="28"/>
        </w:rPr>
        <w:t>函〔2021〕30号）《忻州市人民政府办公室关于认真</w:t>
      </w:r>
      <w:r>
        <w:rPr>
          <w:rFonts w:hint="eastAsia" w:asciiTheme="minorEastAsia" w:hAnsiTheme="minorEastAsia" w:eastAsiaTheme="minorEastAsia" w:cstheme="minorEastAsia"/>
          <w:sz w:val="28"/>
          <w:szCs w:val="28"/>
          <w:lang w:eastAsia="zh-CN"/>
        </w:rPr>
        <w:t>制发</w:t>
      </w:r>
      <w:r>
        <w:rPr>
          <w:rFonts w:hint="eastAsia" w:asciiTheme="minorEastAsia" w:hAnsiTheme="minorEastAsia" w:eastAsiaTheme="minorEastAsia" w:cstheme="minorEastAsia"/>
          <w:sz w:val="28"/>
          <w:szCs w:val="28"/>
        </w:rPr>
        <w:t>政府信息公开工作年报的督办通知》要求</w:t>
      </w:r>
      <w:r>
        <w:rPr>
          <w:rFonts w:hint="eastAsia" w:asciiTheme="minorEastAsia" w:hAnsiTheme="minorEastAsia" w:eastAsiaTheme="minorEastAsia" w:cstheme="minorEastAsia"/>
          <w:sz w:val="28"/>
          <w:szCs w:val="28"/>
          <w:lang w:eastAsia="zh-CN"/>
        </w:rPr>
        <w:t>，特向社会公布保德县自然资源局</w:t>
      </w:r>
      <w:r>
        <w:rPr>
          <w:rFonts w:hint="eastAsia" w:asciiTheme="minorEastAsia" w:hAnsiTheme="minorEastAsia" w:eastAsiaTheme="minorEastAsia" w:cstheme="minorEastAsia"/>
          <w:sz w:val="28"/>
          <w:szCs w:val="28"/>
          <w:lang w:val="en-US" w:eastAsia="zh-CN"/>
        </w:rPr>
        <w:t>2023年度政府信息公开年报。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leftChars="0" w:right="0" w:rightChars="0"/>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一、</w:t>
      </w:r>
      <w:r>
        <w:rPr>
          <w:rFonts w:hint="eastAsia" w:asciiTheme="minorEastAsia" w:hAnsiTheme="minorEastAsia" w:eastAsiaTheme="minorEastAsia" w:cstheme="minorEastAsia"/>
          <w:b/>
          <w:bCs/>
          <w:sz w:val="28"/>
          <w:szCs w:val="28"/>
          <w:lang w:val="en-US" w:eastAsia="zh-CN"/>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560" w:firstLineChars="200"/>
        <w:jc w:val="both"/>
        <w:textAlignment w:val="auto"/>
        <w:rPr>
          <w:rFonts w:hint="eastAsia" w:asciiTheme="minorEastAsia" w:hAnsiTheme="minorEastAsia" w:eastAsiaTheme="minorEastAsia" w:cstheme="minorEastAsia"/>
          <w:i w:val="0"/>
          <w:iCs w:val="0"/>
          <w:caps w:val="0"/>
          <w:color w:val="000000"/>
          <w:spacing w:val="0"/>
          <w:sz w:val="24"/>
          <w:szCs w:val="24"/>
          <w:lang w:eastAsia="zh-CN"/>
        </w:rPr>
      </w:pPr>
      <w:r>
        <w:rPr>
          <w:rFonts w:hint="eastAsia" w:asciiTheme="minorEastAsia" w:hAnsiTheme="minorEastAsia" w:eastAsiaTheme="minorEastAsia" w:cstheme="minorEastAsia"/>
          <w:i w:val="0"/>
          <w:iCs w:val="0"/>
          <w:caps w:val="0"/>
          <w:color w:val="000000"/>
          <w:spacing w:val="0"/>
          <w:sz w:val="28"/>
          <w:szCs w:val="28"/>
          <w:shd w:val="clear" w:fill="FFFFFF"/>
        </w:rPr>
        <w:t>2023年，</w:t>
      </w:r>
      <w:r>
        <w:rPr>
          <w:rFonts w:hint="eastAsia" w:asciiTheme="minorEastAsia" w:hAnsiTheme="minorEastAsia" w:eastAsiaTheme="minorEastAsia" w:cstheme="minorEastAsia"/>
          <w:i w:val="0"/>
          <w:iCs w:val="0"/>
          <w:caps w:val="0"/>
          <w:color w:val="000000"/>
          <w:spacing w:val="0"/>
          <w:sz w:val="28"/>
          <w:szCs w:val="28"/>
          <w:shd w:val="clear" w:fill="FFFFFF"/>
          <w:lang w:eastAsia="zh-CN"/>
        </w:rPr>
        <w:t>保德县</w:t>
      </w:r>
      <w:r>
        <w:rPr>
          <w:rFonts w:hint="eastAsia" w:asciiTheme="minorEastAsia" w:hAnsiTheme="minorEastAsia" w:eastAsiaTheme="minorEastAsia" w:cstheme="minorEastAsia"/>
          <w:i w:val="0"/>
          <w:iCs w:val="0"/>
          <w:caps w:val="0"/>
          <w:color w:val="000000"/>
          <w:spacing w:val="0"/>
          <w:sz w:val="28"/>
          <w:szCs w:val="28"/>
          <w:shd w:val="clear" w:fill="FFFFFF"/>
        </w:rPr>
        <w:t>自然资源局认真贯彻落实《条例》要求，按照全</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县</w:t>
      </w:r>
      <w:r>
        <w:rPr>
          <w:rFonts w:hint="eastAsia" w:asciiTheme="minorEastAsia" w:hAnsiTheme="minorEastAsia" w:eastAsiaTheme="minorEastAsia" w:cstheme="minorEastAsia"/>
          <w:i w:val="0"/>
          <w:iCs w:val="0"/>
          <w:caps w:val="0"/>
          <w:color w:val="000000"/>
          <w:spacing w:val="0"/>
          <w:sz w:val="28"/>
          <w:szCs w:val="28"/>
          <w:shd w:val="clear" w:fill="FFFFFF"/>
        </w:rPr>
        <w:t>政务公开工作安排部署，紧紧围绕</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县</w:t>
      </w:r>
      <w:r>
        <w:rPr>
          <w:rFonts w:hint="eastAsia" w:asciiTheme="minorEastAsia" w:hAnsiTheme="minorEastAsia" w:eastAsiaTheme="minorEastAsia" w:cstheme="minorEastAsia"/>
          <w:i w:val="0"/>
          <w:iCs w:val="0"/>
          <w:caps w:val="0"/>
          <w:color w:val="000000"/>
          <w:spacing w:val="0"/>
          <w:sz w:val="28"/>
          <w:szCs w:val="28"/>
          <w:shd w:val="clear" w:fill="FFFFFF"/>
        </w:rPr>
        <w:t>委、</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县</w:t>
      </w:r>
      <w:r>
        <w:rPr>
          <w:rFonts w:hint="eastAsia" w:asciiTheme="minorEastAsia" w:hAnsiTheme="minorEastAsia" w:eastAsiaTheme="minorEastAsia" w:cstheme="minorEastAsia"/>
          <w:i w:val="0"/>
          <w:iCs w:val="0"/>
          <w:caps w:val="0"/>
          <w:color w:val="000000"/>
          <w:spacing w:val="0"/>
          <w:sz w:val="28"/>
          <w:szCs w:val="28"/>
          <w:shd w:val="clear" w:fill="FFFFFF"/>
        </w:rPr>
        <w:t>政府重点工作和自然资源系统新要求、新任务、新使命，持续深化重点信息领域公开，切实加强政策解读、回应关切等，不断完善政务公开制度，有序推进政府信息公开工作确保取得实效。及时公布和更新信息公开内容，包括城乡规划、空间规划、土地划拨、经营性土地使用权出让、工程审批管理、出让公告、成交公示、结果公示等内容</w:t>
      </w:r>
      <w:r>
        <w:rPr>
          <w:rFonts w:hint="eastAsia" w:asciiTheme="minorEastAsia" w:hAnsiTheme="minorEastAsia" w:eastAsiaTheme="minorEastAsia" w:cstheme="minorEastAsia"/>
          <w:i w:val="0"/>
          <w:iCs w:val="0"/>
          <w:caps w:val="0"/>
          <w:color w:val="000000"/>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Theme="minorEastAsia" w:hAnsiTheme="minorEastAsia" w:eastAsiaTheme="minorEastAsia" w:cstheme="minorEastAsia"/>
          <w:sz w:val="24"/>
          <w:szCs w:val="24"/>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leftChars="0" w:right="0" w:rightChars="0"/>
        <w:jc w:val="both"/>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eastAsia="zh-CN"/>
        </w:rPr>
        <w:t>二、</w:t>
      </w:r>
      <w:r>
        <w:rPr>
          <w:rFonts w:hint="eastAsia" w:asciiTheme="minorEastAsia" w:hAnsiTheme="minorEastAsia" w:eastAsiaTheme="minorEastAsia" w:cstheme="minorEastAsia"/>
          <w:b/>
          <w:bCs/>
          <w:sz w:val="28"/>
          <w:szCs w:val="28"/>
        </w:rPr>
        <w:t>主动公开政府信息情况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leftChars="0" w:right="0" w:rightChars="0"/>
        <w:jc w:val="both"/>
        <w:rPr>
          <w:rFonts w:hint="eastAsia" w:asciiTheme="minorEastAsia" w:hAnsiTheme="minorEastAsia" w:eastAsiaTheme="minorEastAsia" w:cstheme="minorEastAsia"/>
          <w:b/>
          <w:bCs/>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本年</w:t>
            </w:r>
            <w:r>
              <w:rPr>
                <w:rFonts w:hint="eastAsia" w:asciiTheme="minorEastAsia" w:hAnsiTheme="minorEastAsia" w:eastAsiaTheme="minorEastAsia" w:cstheme="minorEastAsia"/>
                <w:kern w:val="0"/>
                <w:sz w:val="24"/>
                <w:szCs w:val="24"/>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现行有效件</w:t>
            </w:r>
            <w:r>
              <w:rPr>
                <w:rFonts w:hint="eastAsia" w:asciiTheme="minorEastAsia" w:hAnsiTheme="minorEastAsia" w:eastAsiaTheme="minorEastAsia" w:cstheme="minorEastAsia"/>
                <w:kern w:val="0"/>
                <w:sz w:val="24"/>
                <w:szCs w:val="24"/>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00000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00000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000000"/>
                <w:kern w:val="0"/>
                <w:sz w:val="24"/>
                <w:szCs w:val="24"/>
                <w:lang w:val="en-US" w:eastAsia="zh-CN" w:bidi="ar"/>
              </w:rPr>
              <w:t>233</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00000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000000"/>
                <w:kern w:val="0"/>
                <w:sz w:val="24"/>
                <w:szCs w:val="24"/>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000000"/>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381.8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Theme="minorEastAsia" w:hAnsiTheme="minorEastAsia" w:eastAsiaTheme="minorEastAsia" w:cstheme="minorEastAsia"/>
          <w:b/>
          <w:bCs/>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Theme="minorEastAsia" w:hAnsiTheme="minorEastAsia" w:eastAsiaTheme="minorEastAsia" w:cstheme="minorEastAsia"/>
          <w:b/>
          <w:bCs/>
          <w:sz w:val="24"/>
          <w:szCs w:val="24"/>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firstLine="281" w:firstLineChars="100"/>
        <w:jc w:val="both"/>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eastAsia="zh-CN"/>
        </w:rPr>
        <w:t>三、</w:t>
      </w:r>
      <w:r>
        <w:rPr>
          <w:rFonts w:hint="eastAsia" w:asciiTheme="minorEastAsia" w:hAnsiTheme="minorEastAsia" w:eastAsiaTheme="minorEastAsia" w:cstheme="minorEastAsia"/>
          <w:b/>
          <w:bCs/>
          <w:sz w:val="28"/>
          <w:szCs w:val="28"/>
        </w:rPr>
        <w:t>收到和处理政府信息公开申请情况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leftChars="0" w:right="0" w:rightChars="0"/>
        <w:jc w:val="both"/>
        <w:rPr>
          <w:rFonts w:hint="eastAsia" w:asciiTheme="minorEastAsia" w:hAnsiTheme="minorEastAsia" w:eastAsiaTheme="minorEastAsia" w:cstheme="minorEastAsia"/>
          <w:b/>
          <w:bCs/>
          <w:sz w:val="28"/>
          <w:szCs w:val="28"/>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70"/>
        <w:gridCol w:w="949"/>
        <w:gridCol w:w="3206"/>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25"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sz w:val="24"/>
                <w:szCs w:val="24"/>
              </w:rPr>
            </w:pPr>
          </w:p>
        </w:tc>
        <w:tc>
          <w:tcPr>
            <w:tcW w:w="689"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自然人</w:t>
            </w:r>
          </w:p>
        </w:tc>
        <w:tc>
          <w:tcPr>
            <w:tcW w:w="3445"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93" w:hRule="atLeast"/>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sz w:val="24"/>
                <w:szCs w:val="24"/>
              </w:rPr>
            </w:pPr>
          </w:p>
        </w:tc>
        <w:tc>
          <w:tcPr>
            <w:tcW w:w="689"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Theme="minorEastAsia" w:hAnsiTheme="minorEastAsia" w:eastAsiaTheme="minorEastAsia" w:cstheme="minorEastAsia"/>
                <w:sz w:val="24"/>
                <w:szCs w:val="24"/>
              </w:rPr>
            </w:pP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企业</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机构</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社会公益组织</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法律服务机构</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Theme="minorEastAsia" w:hAnsiTheme="minorEastAsia" w:eastAsiaTheme="minorEastAsia" w:cstheme="minorEastAsia"/>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一、本年新收政府信息公开申请数量</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二、上年结转政府信息公开申请数量</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三、本年度办理结果</w:t>
            </w:r>
          </w:p>
        </w:tc>
        <w:tc>
          <w:tcPr>
            <w:tcW w:w="415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（一）予以公开</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415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（二）部分公开（区分处理的，只计这一情形，不计其他情形）</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（三）不予公开</w:t>
            </w: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1.属于国家秘密</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rPr>
            </w:pP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2.其他法律行政法规禁止公开</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3.危及“三安全一稳定”</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rPr>
            </w:pP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4.保护第三方合法权益</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5.属于三类内部事务信息</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6.属于四类过程性信息</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7.属于行政执法案卷</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8.属于行政查询事项</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（四）无法提供</w:t>
            </w: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1.本机关不掌握相关政府信息</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rPr>
            </w:pP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2.没有现成信息需要另行制作</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3.补正后申请内容仍不明确</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（五）不予处理</w:t>
            </w: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1.信访举报投诉类申请</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2.重复申请</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3.要求提供公开出版物</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94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Theme="minorEastAsia" w:hAnsiTheme="minorEastAsia" w:eastAsiaTheme="minorEastAsia" w:cstheme="minorEastAsia"/>
                <w:sz w:val="24"/>
                <w:szCs w:val="24"/>
              </w:rPr>
            </w:pP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4.无正当理由大量反复申请</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Theme="minorEastAsia" w:hAnsiTheme="minorEastAsia" w:eastAsiaTheme="minorEastAsia" w:cstheme="minorEastAsia"/>
                <w:sz w:val="24"/>
                <w:szCs w:val="24"/>
              </w:rPr>
            </w:pPr>
          </w:p>
        </w:tc>
        <w:tc>
          <w:tcPr>
            <w:tcW w:w="94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Theme="minorEastAsia" w:hAnsiTheme="minorEastAsia" w:eastAsiaTheme="minorEastAsia" w:cstheme="minorEastAsia"/>
                <w:sz w:val="24"/>
                <w:szCs w:val="24"/>
              </w:rPr>
            </w:pPr>
          </w:p>
        </w:tc>
        <w:tc>
          <w:tcPr>
            <w:tcW w:w="3206"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5.要求行政机关确认或重新出具已获取信息</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Theme="minorEastAsia" w:hAnsiTheme="minorEastAsia" w:eastAsiaTheme="minorEastAsia" w:cstheme="minorEastAsia"/>
                <w:sz w:val="24"/>
                <w:szCs w:val="24"/>
              </w:rPr>
            </w:pPr>
          </w:p>
        </w:tc>
        <w:tc>
          <w:tcPr>
            <w:tcW w:w="949" w:type="dxa"/>
            <w:vMerge w:val="restart"/>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（六）其他处理</w:t>
            </w: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1.申请人无正当理由逾期不补正、行政机关不再处理其政府信息公开申请</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Theme="minorEastAsia" w:hAnsiTheme="minorEastAsia" w:eastAsiaTheme="minorEastAsia" w:cstheme="minorEastAsia"/>
                <w:sz w:val="24"/>
                <w:szCs w:val="24"/>
              </w:rPr>
            </w:pPr>
          </w:p>
        </w:tc>
        <w:tc>
          <w:tcPr>
            <w:tcW w:w="949" w:type="dxa"/>
            <w:vMerge w:val="continue"/>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Theme="minorEastAsia" w:hAnsiTheme="minorEastAsia" w:eastAsiaTheme="minorEastAsia" w:cstheme="minorEastAsia"/>
                <w:sz w:val="24"/>
                <w:szCs w:val="24"/>
              </w:rPr>
            </w:pP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Theme="minorEastAsia" w:hAnsiTheme="minorEastAsia" w:eastAsiaTheme="minorEastAsia" w:cstheme="minorEastAsia"/>
                <w:sz w:val="24"/>
                <w:szCs w:val="24"/>
              </w:rPr>
            </w:pPr>
          </w:p>
        </w:tc>
        <w:tc>
          <w:tcPr>
            <w:tcW w:w="949" w:type="dxa"/>
            <w:vMerge w:val="continue"/>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Theme="minorEastAsia" w:hAnsiTheme="minorEastAsia" w:eastAsiaTheme="minorEastAsia" w:cstheme="minorEastAsia"/>
                <w:sz w:val="24"/>
                <w:szCs w:val="24"/>
              </w:rPr>
            </w:pPr>
          </w:p>
        </w:tc>
        <w:tc>
          <w:tcPr>
            <w:tcW w:w="32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3.其他</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Theme="minorEastAsia" w:hAnsiTheme="minorEastAsia" w:eastAsiaTheme="minorEastAsia" w:cstheme="minorEastAsia"/>
                <w:sz w:val="24"/>
                <w:szCs w:val="24"/>
              </w:rPr>
            </w:pPr>
          </w:p>
        </w:tc>
        <w:tc>
          <w:tcPr>
            <w:tcW w:w="415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（七）总计</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四、结转下年度继续办理</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Theme="minorEastAsia" w:hAnsiTheme="minorEastAsia" w:eastAsiaTheme="minorEastAsia" w:cstheme="minorEastAsia"/>
          <w:b/>
          <w:bCs/>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Theme="minorEastAsia" w:hAnsiTheme="minorEastAsia" w:eastAsiaTheme="minorEastAsia" w:cstheme="minorEastAsia"/>
          <w:b/>
          <w:bCs/>
          <w:sz w:val="24"/>
          <w:szCs w:val="24"/>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leftChars="0" w:right="0" w:rightChars="0"/>
        <w:jc w:val="both"/>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eastAsia="zh-CN"/>
        </w:rPr>
        <w:t>四、</w:t>
      </w:r>
      <w:r>
        <w:rPr>
          <w:rFonts w:hint="eastAsia" w:asciiTheme="minorEastAsia" w:hAnsiTheme="minorEastAsia" w:eastAsiaTheme="minorEastAsia" w:cstheme="minorEastAsia"/>
          <w:b/>
          <w:bCs/>
          <w:sz w:val="28"/>
          <w:szCs w:val="28"/>
        </w:rPr>
        <w:t>政府信息公开行政复议、行政诉讼情况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leftChars="0" w:right="0" w:rightChars="0"/>
        <w:jc w:val="both"/>
        <w:rPr>
          <w:rFonts w:hint="eastAsia" w:asciiTheme="minorEastAsia" w:hAnsiTheme="minorEastAsia" w:eastAsiaTheme="minorEastAsia" w:cstheme="minorEastAsia"/>
          <w:b/>
          <w:bCs/>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结果</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尚未</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sz w:val="24"/>
                <w:szCs w:val="24"/>
              </w:rPr>
            </w:pP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结果</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结果</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其他</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尚未</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结果</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结果</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其他</w:t>
            </w:r>
            <w:r>
              <w:rPr>
                <w:rFonts w:hint="eastAsia" w:asciiTheme="minorEastAsia" w:hAnsiTheme="minorEastAsia" w:eastAsiaTheme="minorEastAsia" w:cstheme="minorEastAsia"/>
                <w:color w:val="000000"/>
                <w:kern w:val="0"/>
                <w:sz w:val="24"/>
                <w:szCs w:val="24"/>
                <w:lang w:val="en-US" w:eastAsia="zh-CN" w:bidi="ar"/>
              </w:rPr>
              <w:br w:type="textWrapping"/>
            </w:r>
            <w:r>
              <w:rPr>
                <w:rFonts w:hint="eastAsia" w:asciiTheme="minorEastAsia" w:hAnsiTheme="minorEastAsia" w:eastAsiaTheme="minorEastAsia" w:cstheme="minorEastAsia"/>
                <w:color w:val="000000"/>
                <w:kern w:val="0"/>
                <w:sz w:val="24"/>
                <w:szCs w:val="24"/>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尚未</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Theme="minorEastAsia" w:hAnsiTheme="minorEastAsia" w:eastAsiaTheme="minorEastAsia" w:cstheme="minorEastAsia"/>
          <w:b/>
          <w:bCs/>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shd w:val="clear" w:fill="FFFFFF"/>
        </w:rPr>
        <w:t>政务信息公开的意识有待进一步提升；政务信息公开制度有待进一步健全。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shd w:val="clear" w:fill="FFFFFF"/>
        </w:rPr>
        <w:t>改进情况：加大政务信息宣传教育，不断提升干部职工政务信息公开的自觉性和主动性；加强信息公开教育培训，建立信息公开的监督机制，丰富信息公开内容，及时公开信息，进一步提高政务公开的质量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sz w:val="28"/>
          <w:szCs w:val="28"/>
          <w:shd w:val="clear" w:fill="FFFFFF"/>
        </w:rPr>
        <w:t>2023年，我局认真落实上级主管部门关于政务公开工作的要求，做好《中华人民共和国政府信息公开条例》学习、制度落实、信息管理等工作。明确“以公开为常态、不公开为例外”的原则，认真贯彻落实《中华人民共和国政府信息公开条例》，对属于主动公开事项的内容，做到应公开尽公开。</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jc w:val="right"/>
        <w:rPr>
          <w:rFonts w:hint="eastAsia" w:asciiTheme="minorEastAsia" w:hAnsiTheme="minorEastAsia" w:eastAsiaTheme="minorEastAsia" w:cstheme="minorEastAsia"/>
          <w:i w:val="0"/>
          <w:iCs w:val="0"/>
          <w:caps w:val="0"/>
          <w:color w:val="000000"/>
          <w:spacing w:val="0"/>
          <w:kern w:val="0"/>
          <w:sz w:val="28"/>
          <w:szCs w:val="28"/>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shd w:val="clear" w:fill="FFFFFF"/>
          <w:lang w:val="en-US" w:eastAsia="zh-CN" w:bidi="ar"/>
        </w:rPr>
        <w:t>保德县自然资源局</w:t>
      </w:r>
    </w:p>
    <w:p>
      <w:pPr>
        <w:jc w:val="right"/>
        <w:rPr>
          <w:rFonts w:hint="default" w:asciiTheme="minorEastAsia" w:hAnsiTheme="minorEastAsia" w:eastAsiaTheme="minorEastAsia" w:cstheme="minorEastAsia"/>
          <w:i w:val="0"/>
          <w:iCs w:val="0"/>
          <w:caps w:val="0"/>
          <w:color w:val="000000"/>
          <w:spacing w:val="0"/>
          <w:kern w:val="0"/>
          <w:sz w:val="28"/>
          <w:szCs w:val="28"/>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shd w:val="clear" w:fill="FFFFFF"/>
          <w:lang w:val="en-US" w:eastAsia="zh-CN" w:bidi="ar"/>
        </w:rPr>
        <w:t>2024年1月22日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MTFmYzdjMTg5OWVmY2IxNjI1ODNhYjZmNThlMDUifQ=="/>
  </w:docVars>
  <w:rsids>
    <w:rsidRoot w:val="2B13305B"/>
    <w:rsid w:val="02881E0B"/>
    <w:rsid w:val="082B5124"/>
    <w:rsid w:val="0C945850"/>
    <w:rsid w:val="0FA22032"/>
    <w:rsid w:val="14885C9A"/>
    <w:rsid w:val="176D317B"/>
    <w:rsid w:val="2B13305B"/>
    <w:rsid w:val="2DC378EB"/>
    <w:rsid w:val="39E430C3"/>
    <w:rsid w:val="4D7A191D"/>
    <w:rsid w:val="4FF247E9"/>
    <w:rsid w:val="5ACA39E8"/>
    <w:rsid w:val="5B955B74"/>
    <w:rsid w:val="5CB07109"/>
    <w:rsid w:val="5D0A3484"/>
    <w:rsid w:val="5EC46E9C"/>
    <w:rsid w:val="65C53B88"/>
    <w:rsid w:val="67185FD7"/>
    <w:rsid w:val="68120C78"/>
    <w:rsid w:val="756D3991"/>
    <w:rsid w:val="75A90742"/>
    <w:rsid w:val="775B44FD"/>
    <w:rsid w:val="7A6B4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2024-01-25T08:22:00Z</dcterms:created>
  <dc:creator>Administrator</dc:creator>
  <cp:lastModifiedBy>Administrator</cp:lastModifiedBy>
  <cp:lastPrinted>2024-01-26T01:34:00Z</cp:lastPrinted>
  <dcterms:modified xsi:type="dcterms:W3CDTF">2024-02-01T05:06:38Z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A7BB3B4E49F64D1F8A42C01C8149B342_13</vt:lpwstr>
  </property>
</Properties>
</file>