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b w:val="0"/>
          <w:bCs w:val="0"/>
          <w:color w:val="FF0000"/>
          <w:kern w:val="0"/>
          <w:sz w:val="72"/>
          <w:szCs w:val="72"/>
          <w:lang w:val="en-US" w:eastAsia="zh-CN"/>
        </w:rPr>
      </w:pPr>
      <w:r>
        <w:rPr>
          <w:rFonts w:hint="eastAsia" w:ascii="方正小标宋简体" w:hAnsi="方正小标宋简体" w:eastAsia="方正小标宋简体" w:cs="方正小标宋简体"/>
          <w:b w:val="0"/>
          <w:bCs w:val="0"/>
          <w:color w:val="FF0000"/>
          <w:spacing w:val="28"/>
          <w:w w:val="100"/>
          <w:kern w:val="0"/>
          <w:sz w:val="72"/>
          <w:szCs w:val="72"/>
          <w:fitText w:val="8496" w:id="254767881"/>
          <w:lang w:val="en-US" w:eastAsia="zh-CN"/>
        </w:rPr>
        <w:t>保德县林遮峪乡人民政</w:t>
      </w:r>
      <w:r>
        <w:rPr>
          <w:rFonts w:hint="eastAsia" w:ascii="方正小标宋简体" w:hAnsi="方正小标宋简体" w:eastAsia="方正小标宋简体" w:cs="方正小标宋简体"/>
          <w:b w:val="0"/>
          <w:bCs w:val="0"/>
          <w:color w:val="FF0000"/>
          <w:spacing w:val="8"/>
          <w:w w:val="100"/>
          <w:kern w:val="0"/>
          <w:sz w:val="72"/>
          <w:szCs w:val="72"/>
          <w:fitText w:val="8496" w:id="254767881"/>
          <w:lang w:val="en-US" w:eastAsia="zh-CN"/>
        </w:rPr>
        <w:t>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val="0"/>
          <w:color w:val="333333"/>
          <w:sz w:val="44"/>
          <w:szCs w:val="44"/>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-55880</wp:posOffset>
                </wp:positionH>
                <wp:positionV relativeFrom="paragraph">
                  <wp:posOffset>27940</wp:posOffset>
                </wp:positionV>
                <wp:extent cx="5441315" cy="11430"/>
                <wp:effectExtent l="33655" t="29845" r="49530" b="92075"/>
                <wp:wrapNone/>
                <wp:docPr id="1" name="直接连接符 1"/>
                <wp:cNvGraphicFramePr/>
                <a:graphic xmlns:a="http://schemas.openxmlformats.org/drawingml/2006/main">
                  <a:graphicData uri="http://schemas.microsoft.com/office/word/2010/wordprocessingShape">
                    <wps:wsp>
                      <wps:cNvCnPr/>
                      <wps:spPr>
                        <a:xfrm flipV="1">
                          <a:off x="1012825" y="4297045"/>
                          <a:ext cx="5441315" cy="11430"/>
                        </a:xfrm>
                        <a:prstGeom prst="line">
                          <a:avLst/>
                        </a:prstGeom>
                        <a:ln w="3810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flip:y;margin-left:-4.4pt;margin-top:2.2pt;height:0.9pt;width:428.45pt;z-index:251659264;mso-width-relative:page;mso-height-relative:page;" filled="f" stroked="t" coordsize="21600,21600" o:gfxdata="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6g7241QAAAAYBAAAPAAAAAAAAAAEAIAAAACIAAABkcnMv&#10;ZG93bnJldi54bWxQSwECFAAUAAAACACHTuJAacA7Vz8CAABhBAAADgAAAAAAAAABACAAAAAkAQAA&#10;ZHJzL2Uyb0RvYy54bWxQSwUGAAAAAAYABgBZAQAA1QUAAAAA&#10;">
                <v:fill on="f" focussize="0,0"/>
                <v:stroke weight="3pt" color="#FF0000 [3205]" joinstyle="round"/>
                <v:imagedata o:title=""/>
                <o:lock v:ext="edit" aspectratio="f"/>
                <v:shadow on="t" color="#000000" opacity="22937f" offset="0pt,1.81102362204724pt" origin="0f,32768f" matrix="65536f,0f,0f,65536f"/>
              </v:line>
            </w:pict>
          </mc:Fallback>
        </mc:AlternateContent>
      </w:r>
    </w:p>
    <w:p>
      <w:pPr>
        <w:pStyle w:val="5"/>
        <w:keepNext w:val="0"/>
        <w:keepLines w:val="0"/>
        <w:widowControl/>
        <w:suppressLineNumbers w:val="0"/>
        <w:spacing w:before="0" w:beforeAutospacing="0" w:after="0" w:afterAutospacing="0" w:line="432" w:lineRule="auto"/>
        <w:jc w:val="center"/>
        <w:rPr>
          <w:rFonts w:hint="eastAsia" w:ascii="宋体" w:hAnsi="宋体" w:eastAsia="宋体" w:cs="宋体"/>
          <w:b/>
          <w:bCs w:val="0"/>
          <w:color w:val="333333"/>
          <w:sz w:val="44"/>
          <w:szCs w:val="44"/>
          <w:lang w:val="en-US" w:eastAsia="zh-CN"/>
        </w:rPr>
      </w:pPr>
      <w:r>
        <w:rPr>
          <w:rFonts w:hint="eastAsia" w:ascii="宋体" w:hAnsi="宋体" w:eastAsia="宋体" w:cs="宋体"/>
          <w:b/>
          <w:bCs w:val="0"/>
          <w:color w:val="333333"/>
          <w:sz w:val="44"/>
          <w:szCs w:val="44"/>
          <w:lang w:val="en-US" w:eastAsia="zh-CN"/>
        </w:rPr>
        <w:t>保德县林遮峪乡人民政府</w:t>
      </w:r>
    </w:p>
    <w:p>
      <w:pPr>
        <w:pStyle w:val="5"/>
        <w:keepNext w:val="0"/>
        <w:keepLines w:val="0"/>
        <w:widowControl/>
        <w:suppressLineNumbers w:val="0"/>
        <w:spacing w:before="0" w:beforeAutospacing="0" w:after="0" w:afterAutospacing="0" w:line="432" w:lineRule="auto"/>
        <w:jc w:val="center"/>
        <w:rPr>
          <w:rFonts w:hint="eastAsia" w:ascii="宋体" w:hAnsi="宋体" w:eastAsia="宋体" w:cs="宋体"/>
          <w:b/>
          <w:bCs w:val="0"/>
          <w:sz w:val="44"/>
          <w:szCs w:val="44"/>
        </w:rPr>
      </w:pPr>
      <w:r>
        <w:rPr>
          <w:rFonts w:hint="eastAsia" w:ascii="宋体" w:hAnsi="宋体" w:cs="宋体"/>
          <w:b/>
          <w:bCs w:val="0"/>
          <w:color w:val="333333"/>
          <w:sz w:val="44"/>
          <w:szCs w:val="44"/>
          <w:lang w:val="en-US" w:eastAsia="zh-CN"/>
        </w:rPr>
        <w:t>2023</w:t>
      </w:r>
      <w:r>
        <w:rPr>
          <w:rFonts w:hint="eastAsia" w:ascii="宋体" w:hAnsi="宋体" w:eastAsia="宋体" w:cs="宋体"/>
          <w:b/>
          <w:bCs w:val="0"/>
          <w:color w:val="333333"/>
          <w:sz w:val="44"/>
          <w:szCs w:val="44"/>
          <w:lang w:val="en-US" w:eastAsia="zh-CN"/>
        </w:rPr>
        <w:t>年</w:t>
      </w:r>
      <w:r>
        <w:rPr>
          <w:rFonts w:hint="eastAsia" w:ascii="宋体" w:hAnsi="宋体" w:cs="宋体"/>
          <w:b/>
          <w:bCs w:val="0"/>
          <w:color w:val="333333"/>
          <w:sz w:val="44"/>
          <w:szCs w:val="44"/>
          <w:lang w:val="en-US" w:eastAsia="zh-CN"/>
        </w:rPr>
        <w:t>政务</w:t>
      </w:r>
      <w:r>
        <w:rPr>
          <w:rFonts w:hint="eastAsia" w:ascii="宋体" w:hAnsi="宋体" w:eastAsia="宋体" w:cs="宋体"/>
          <w:b/>
          <w:bCs w:val="0"/>
          <w:color w:val="333333"/>
          <w:sz w:val="44"/>
          <w:szCs w:val="44"/>
          <w:lang w:val="en-US" w:eastAsia="zh-CN"/>
        </w:rPr>
        <w:t>信息公开工作年度报告</w:t>
      </w:r>
    </w:p>
    <w:p>
      <w:pPr>
        <w:pStyle w:val="5"/>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b/>
          <w:color w:val="333333"/>
          <w:sz w:val="24"/>
          <w:szCs w:val="24"/>
        </w:rPr>
      </w:pPr>
    </w:p>
    <w:p>
      <w:pPr>
        <w:pStyle w:val="5"/>
        <w:keepNext w:val="0"/>
        <w:keepLines w:val="0"/>
        <w:widowControl/>
        <w:suppressLineNumbers w:val="0"/>
        <w:spacing w:before="0" w:beforeAutospacing="0" w:after="0" w:afterAutospacing="0" w:line="432" w:lineRule="auto"/>
        <w:ind w:firstLine="640" w:firstLineChars="200"/>
        <w:jc w:val="both"/>
        <w:rPr>
          <w:rFonts w:hint="eastAsia" w:ascii="黑体" w:hAnsi="黑体" w:eastAsia="黑体" w:cs="黑体"/>
          <w:b w:val="0"/>
          <w:bCs/>
          <w:color w:val="333333"/>
          <w:sz w:val="32"/>
          <w:szCs w:val="32"/>
        </w:rPr>
      </w:pPr>
      <w:r>
        <w:rPr>
          <w:rFonts w:hint="eastAsia" w:ascii="黑体" w:hAnsi="黑体" w:eastAsia="黑体" w:cs="黑体"/>
          <w:b w:val="0"/>
          <w:bCs/>
          <w:color w:val="333333"/>
          <w:sz w:val="32"/>
          <w:szCs w:val="32"/>
        </w:rPr>
        <w:t>一、总体情况</w:t>
      </w:r>
    </w:p>
    <w:p>
      <w:pPr>
        <w:pStyle w:val="5"/>
        <w:keepNext w:val="0"/>
        <w:keepLines w:val="0"/>
        <w:widowControl/>
        <w:suppressLineNumbers w:val="0"/>
        <w:ind w:left="0" w:firstLine="640" w:firstLineChars="20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根据《中华人民共和国政府信息公开条例》（以下简称《条例》），结合我</w:t>
      </w:r>
      <w:r>
        <w:rPr>
          <w:rFonts w:hint="eastAsia" w:ascii="仿宋" w:hAnsi="仿宋" w:eastAsia="仿宋" w:cs="仿宋"/>
          <w:i w:val="0"/>
          <w:iCs w:val="0"/>
          <w:caps w:val="0"/>
          <w:color w:val="000000"/>
          <w:spacing w:val="0"/>
          <w:sz w:val="32"/>
          <w:szCs w:val="32"/>
          <w:lang w:val="en-US" w:eastAsia="zh-CN"/>
        </w:rPr>
        <w:t>乡</w:t>
      </w:r>
      <w:r>
        <w:rPr>
          <w:rFonts w:hint="eastAsia" w:ascii="仿宋" w:hAnsi="仿宋" w:eastAsia="仿宋" w:cs="仿宋"/>
          <w:i w:val="0"/>
          <w:iCs w:val="0"/>
          <w:caps w:val="0"/>
          <w:color w:val="000000"/>
          <w:spacing w:val="0"/>
          <w:sz w:val="32"/>
          <w:szCs w:val="32"/>
        </w:rPr>
        <w:t>信息公开工作实际，特向社会公布</w:t>
      </w:r>
      <w:r>
        <w:rPr>
          <w:rFonts w:hint="eastAsia" w:ascii="仿宋" w:hAnsi="仿宋" w:eastAsia="仿宋" w:cs="仿宋"/>
          <w:i w:val="0"/>
          <w:iCs w:val="0"/>
          <w:caps w:val="0"/>
          <w:color w:val="000000"/>
          <w:spacing w:val="0"/>
          <w:sz w:val="32"/>
          <w:szCs w:val="32"/>
          <w:lang w:eastAsia="zh-CN"/>
        </w:rPr>
        <w:t>2023</w:t>
      </w:r>
      <w:r>
        <w:rPr>
          <w:rFonts w:hint="eastAsia" w:ascii="仿宋" w:hAnsi="仿宋" w:eastAsia="仿宋" w:cs="仿宋"/>
          <w:i w:val="0"/>
          <w:iCs w:val="0"/>
          <w:caps w:val="0"/>
          <w:color w:val="000000"/>
          <w:spacing w:val="0"/>
          <w:sz w:val="32"/>
          <w:szCs w:val="32"/>
        </w:rPr>
        <w:t>年信息公开工作年度报告。本年度报告中所列数据的统计期限自</w:t>
      </w:r>
      <w:r>
        <w:rPr>
          <w:rFonts w:hint="eastAsia" w:ascii="仿宋" w:hAnsi="仿宋" w:eastAsia="仿宋" w:cs="仿宋"/>
          <w:i w:val="0"/>
          <w:iCs w:val="0"/>
          <w:caps w:val="0"/>
          <w:color w:val="000000"/>
          <w:spacing w:val="0"/>
          <w:sz w:val="32"/>
          <w:szCs w:val="32"/>
          <w:lang w:eastAsia="zh-CN"/>
        </w:rPr>
        <w:t>2023</w:t>
      </w:r>
      <w:r>
        <w:rPr>
          <w:rFonts w:hint="eastAsia" w:ascii="仿宋" w:hAnsi="仿宋" w:eastAsia="仿宋" w:cs="仿宋"/>
          <w:i w:val="0"/>
          <w:iCs w:val="0"/>
          <w:caps w:val="0"/>
          <w:color w:val="000000"/>
          <w:spacing w:val="0"/>
          <w:sz w:val="32"/>
          <w:szCs w:val="32"/>
        </w:rPr>
        <w:t>年1月1日起至</w:t>
      </w:r>
      <w:r>
        <w:rPr>
          <w:rFonts w:hint="eastAsia" w:ascii="仿宋" w:hAnsi="仿宋" w:eastAsia="仿宋" w:cs="仿宋"/>
          <w:i w:val="0"/>
          <w:iCs w:val="0"/>
          <w:caps w:val="0"/>
          <w:color w:val="000000"/>
          <w:spacing w:val="0"/>
          <w:sz w:val="32"/>
          <w:szCs w:val="32"/>
          <w:lang w:eastAsia="zh-CN"/>
        </w:rPr>
        <w:t>2023</w:t>
      </w:r>
      <w:r>
        <w:rPr>
          <w:rFonts w:hint="eastAsia" w:ascii="仿宋" w:hAnsi="仿宋" w:eastAsia="仿宋" w:cs="仿宋"/>
          <w:i w:val="0"/>
          <w:iCs w:val="0"/>
          <w:caps w:val="0"/>
          <w:color w:val="000000"/>
          <w:spacing w:val="0"/>
          <w:sz w:val="32"/>
          <w:szCs w:val="32"/>
        </w:rPr>
        <w:t>年12月31日止。</w:t>
      </w:r>
    </w:p>
    <w:p>
      <w:pPr>
        <w:pStyle w:val="5"/>
        <w:keepNext w:val="0"/>
        <w:keepLines w:val="0"/>
        <w:widowControl/>
        <w:suppressLineNumbers w:val="0"/>
        <w:ind w:left="0" w:firstLine="640" w:firstLineChars="20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按照县委、县政府的要求和统一部署，我单位积极推进政府信息公开各项工作，加强政策解读和舆情回应，保障群众知情权、参与权、表达权和监督权，以公开促落实、以公开促规范、以公开促服务，不断优化营商环境，助推</w:t>
      </w:r>
      <w:r>
        <w:rPr>
          <w:rFonts w:hint="eastAsia" w:ascii="仿宋" w:hAnsi="仿宋" w:eastAsia="仿宋" w:cs="仿宋"/>
          <w:i w:val="0"/>
          <w:iCs w:val="0"/>
          <w:caps w:val="0"/>
          <w:color w:val="000000"/>
          <w:spacing w:val="0"/>
          <w:sz w:val="32"/>
          <w:szCs w:val="32"/>
          <w:lang w:val="en-US" w:eastAsia="zh-CN"/>
        </w:rPr>
        <w:t>保德县</w:t>
      </w:r>
      <w:r>
        <w:rPr>
          <w:rFonts w:hint="eastAsia" w:ascii="仿宋" w:hAnsi="仿宋" w:eastAsia="仿宋" w:cs="仿宋"/>
          <w:i w:val="0"/>
          <w:iCs w:val="0"/>
          <w:caps w:val="0"/>
          <w:color w:val="000000"/>
          <w:spacing w:val="0"/>
          <w:sz w:val="32"/>
          <w:szCs w:val="32"/>
        </w:rPr>
        <w:t>经济高质量发展。</w:t>
      </w:r>
    </w:p>
    <w:p>
      <w:pPr>
        <w:pStyle w:val="5"/>
        <w:keepNext w:val="0"/>
        <w:keepLines w:val="0"/>
        <w:widowControl/>
        <w:suppressLineNumbers w:val="0"/>
        <w:ind w:left="0" w:firstLine="640" w:firstLineChars="200"/>
        <w:rPr>
          <w:rFonts w:hint="eastAsia" w:ascii="楷体" w:hAnsi="楷体" w:eastAsia="楷体" w:cs="楷体"/>
          <w:i w:val="0"/>
          <w:iCs w:val="0"/>
          <w:caps w:val="0"/>
          <w:color w:val="000000"/>
          <w:spacing w:val="0"/>
          <w:sz w:val="32"/>
          <w:szCs w:val="32"/>
        </w:rPr>
      </w:pPr>
      <w:r>
        <w:rPr>
          <w:rFonts w:hint="eastAsia" w:ascii="楷体" w:hAnsi="楷体" w:eastAsia="楷体" w:cs="楷体"/>
          <w:i w:val="0"/>
          <w:iCs w:val="0"/>
          <w:caps w:val="0"/>
          <w:color w:val="000000"/>
          <w:spacing w:val="0"/>
          <w:sz w:val="32"/>
          <w:szCs w:val="32"/>
          <w:lang w:eastAsia="zh-CN"/>
        </w:rPr>
        <w:t>（一）</w:t>
      </w:r>
      <w:r>
        <w:rPr>
          <w:rFonts w:hint="eastAsia" w:ascii="楷体" w:hAnsi="楷体" w:eastAsia="楷体" w:cs="楷体"/>
          <w:i w:val="0"/>
          <w:iCs w:val="0"/>
          <w:caps w:val="0"/>
          <w:color w:val="000000"/>
          <w:spacing w:val="0"/>
          <w:sz w:val="32"/>
          <w:szCs w:val="32"/>
        </w:rPr>
        <w:t>加强组织领导，落实信息公开要求</w:t>
      </w:r>
    </w:p>
    <w:p>
      <w:pPr>
        <w:pStyle w:val="5"/>
        <w:keepNext w:val="0"/>
        <w:keepLines w:val="0"/>
        <w:widowControl/>
        <w:suppressLineNumbers w:val="0"/>
        <w:ind w:left="0" w:firstLine="640" w:firstLineChars="200"/>
        <w:rPr>
          <w:rFonts w:hint="eastAsia" w:ascii="仿宋" w:hAnsi="仿宋" w:eastAsia="仿宋" w:cs="仿宋"/>
          <w:i w:val="0"/>
          <w:iCs w:val="0"/>
          <w:caps w:val="0"/>
          <w:color w:val="000000"/>
          <w:spacing w:val="0"/>
          <w:sz w:val="32"/>
          <w:szCs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-93980</wp:posOffset>
                </wp:positionH>
                <wp:positionV relativeFrom="paragraph">
                  <wp:posOffset>1889760</wp:posOffset>
                </wp:positionV>
                <wp:extent cx="5441315" cy="11430"/>
                <wp:effectExtent l="33655" t="29845" r="49530" b="92075"/>
                <wp:wrapNone/>
                <wp:docPr id="2" name="直接连接符 2"/>
                <wp:cNvGraphicFramePr/>
                <a:graphic xmlns:a="http://schemas.openxmlformats.org/drawingml/2006/main">
                  <a:graphicData uri="http://schemas.microsoft.com/office/word/2010/wordprocessingShape">
                    <wps:wsp>
                      <wps:cNvCnPr/>
                      <wps:spPr>
                        <a:xfrm flipV="1">
                          <a:off x="0" y="0"/>
                          <a:ext cx="5441315" cy="11430"/>
                        </a:xfrm>
                        <a:prstGeom prst="line">
                          <a:avLst/>
                        </a:prstGeom>
                        <a:ln w="3810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flip:y;margin-left:-7.4pt;margin-top:148.8pt;height:0.9pt;width:428.45pt;z-index:251660288;mso-width-relative:page;mso-height-relative:page;" filled="f" stroked="t" coordsize="21600,21600" o:gfxdata="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wWLh8toAAAALAQAADwAAAAAAAAABACAAAAAiAAAAZHJzL2Rvd25yZXYu&#10;eG1sUEsBAhQAFAAAAAgAh07iQF1jvEgyAgAAVQQAAA4AAAAAAAAAAQAgAAAAKQEAAGRycy9lMm9E&#10;b2MueG1sUEsFBgAAAAAGAAYAWQEAAM0FAAAAAA==&#10;">
                <v:fill on="f" focussize="0,0"/>
                <v:stroke weight="3pt" color="#FF0000 [3205]" joinstyle="round"/>
                <v:imagedata o:title=""/>
                <o:lock v:ext="edit" aspectratio="f"/>
                <v:shadow on="t" color="#000000" opacity="22937f" offset="0pt,1.81102362204724pt" origin="0f,32768f" matrix="65536f,0f,0f,65536f"/>
              </v:line>
            </w:pict>
          </mc:Fallback>
        </mc:AlternateContent>
      </w:r>
      <w:r>
        <w:rPr>
          <w:rFonts w:hint="eastAsia" w:ascii="仿宋" w:hAnsi="仿宋" w:eastAsia="仿宋" w:cs="仿宋"/>
          <w:i w:val="0"/>
          <w:iCs w:val="0"/>
          <w:caps w:val="0"/>
          <w:color w:val="000000"/>
          <w:spacing w:val="0"/>
          <w:sz w:val="32"/>
          <w:szCs w:val="32"/>
        </w:rPr>
        <w:t>我</w:t>
      </w:r>
      <w:r>
        <w:rPr>
          <w:rFonts w:hint="eastAsia" w:ascii="仿宋" w:hAnsi="仿宋" w:eastAsia="仿宋" w:cs="仿宋"/>
          <w:i w:val="0"/>
          <w:iCs w:val="0"/>
          <w:caps w:val="0"/>
          <w:color w:val="000000"/>
          <w:spacing w:val="0"/>
          <w:sz w:val="32"/>
          <w:szCs w:val="32"/>
          <w:lang w:val="en-US" w:eastAsia="zh-CN"/>
        </w:rPr>
        <w:t>乡</w:t>
      </w:r>
      <w:r>
        <w:rPr>
          <w:rFonts w:hint="eastAsia" w:ascii="仿宋" w:hAnsi="仿宋" w:eastAsia="仿宋" w:cs="仿宋"/>
          <w:i w:val="0"/>
          <w:iCs w:val="0"/>
          <w:caps w:val="0"/>
          <w:color w:val="000000"/>
          <w:spacing w:val="0"/>
          <w:sz w:val="32"/>
          <w:szCs w:val="32"/>
        </w:rPr>
        <w:t>切实加强对信息公开工作的领导，由梁云峰副乡长分管，明确专人负责收集整理公开信息、承办信息公开事项、维护和更新政府信息、编制信息公开目录和年度报告等,公开内容需经分管领导审批，做好信息公开保密审查工作，确保公开内容不泄密。将网站政务动态信息更新数量纳入日常工作的重要内容，有效保障网站信息更新速率和数量。</w:t>
      </w:r>
    </w:p>
    <w:p>
      <w:pPr>
        <w:pStyle w:val="5"/>
        <w:keepNext w:val="0"/>
        <w:keepLines w:val="0"/>
        <w:widowControl/>
        <w:suppressLineNumbers w:val="0"/>
        <w:ind w:left="0" w:firstLine="640" w:firstLineChars="200"/>
        <w:rPr>
          <w:rFonts w:hint="eastAsia" w:ascii="楷体" w:hAnsi="楷体" w:eastAsia="楷体" w:cs="楷体"/>
          <w:i w:val="0"/>
          <w:iCs w:val="0"/>
          <w:caps w:val="0"/>
          <w:color w:val="000000"/>
          <w:spacing w:val="0"/>
          <w:sz w:val="32"/>
          <w:szCs w:val="32"/>
        </w:rPr>
      </w:pPr>
      <w:r>
        <w:rPr>
          <w:rFonts w:hint="eastAsia" w:ascii="楷体" w:hAnsi="楷体" w:eastAsia="楷体" w:cs="楷体"/>
          <w:i w:val="0"/>
          <w:iCs w:val="0"/>
          <w:caps w:val="0"/>
          <w:color w:val="000000"/>
          <w:spacing w:val="0"/>
          <w:sz w:val="32"/>
          <w:szCs w:val="32"/>
          <w:lang w:eastAsia="zh-CN"/>
        </w:rPr>
        <w:t>（二）</w:t>
      </w:r>
      <w:r>
        <w:rPr>
          <w:rFonts w:hint="eastAsia" w:ascii="楷体" w:hAnsi="楷体" w:eastAsia="楷体" w:cs="楷体"/>
          <w:i w:val="0"/>
          <w:iCs w:val="0"/>
          <w:caps w:val="0"/>
          <w:color w:val="000000"/>
          <w:spacing w:val="0"/>
          <w:sz w:val="32"/>
          <w:szCs w:val="32"/>
        </w:rPr>
        <w:t>严格公开内容，主动公开政府信息</w:t>
      </w:r>
    </w:p>
    <w:p>
      <w:pPr>
        <w:pStyle w:val="5"/>
        <w:keepNext w:val="0"/>
        <w:keepLines w:val="0"/>
        <w:widowControl/>
        <w:suppressLineNumbers w:val="0"/>
        <w:ind w:left="0" w:firstLine="640" w:firstLineChars="20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lang w:eastAsia="zh-CN"/>
        </w:rPr>
        <w:t>2023</w:t>
      </w:r>
      <w:r>
        <w:rPr>
          <w:rFonts w:hint="eastAsia" w:ascii="仿宋" w:hAnsi="仿宋" w:eastAsia="仿宋" w:cs="仿宋"/>
          <w:i w:val="0"/>
          <w:iCs w:val="0"/>
          <w:caps w:val="0"/>
          <w:color w:val="000000"/>
          <w:spacing w:val="0"/>
          <w:sz w:val="32"/>
          <w:szCs w:val="32"/>
        </w:rPr>
        <w:t>年，</w:t>
      </w:r>
      <w:r>
        <w:rPr>
          <w:rFonts w:hint="eastAsia" w:ascii="仿宋" w:hAnsi="仿宋" w:eastAsia="仿宋" w:cs="仿宋"/>
          <w:i w:val="0"/>
          <w:iCs w:val="0"/>
          <w:caps w:val="0"/>
          <w:color w:val="000000"/>
          <w:spacing w:val="0"/>
          <w:sz w:val="32"/>
          <w:szCs w:val="32"/>
          <w:lang w:val="en-US" w:eastAsia="zh-CN"/>
        </w:rPr>
        <w:t>我乡</w:t>
      </w:r>
      <w:r>
        <w:rPr>
          <w:rFonts w:hint="eastAsia" w:ascii="仿宋" w:hAnsi="仿宋" w:eastAsia="仿宋" w:cs="仿宋"/>
          <w:i w:val="0"/>
          <w:iCs w:val="0"/>
          <w:caps w:val="0"/>
          <w:color w:val="000000"/>
          <w:spacing w:val="0"/>
          <w:sz w:val="32"/>
          <w:szCs w:val="32"/>
        </w:rPr>
        <w:t>主动公开信息范围，按要求发布、更新信息，实施政府信息公开工作以来，未出现影响或者可能影响社会稳定、扰乱社会管理秩序的虚假或者不完整的信息。我</w:t>
      </w:r>
      <w:r>
        <w:rPr>
          <w:rFonts w:hint="eastAsia" w:ascii="仿宋" w:hAnsi="仿宋" w:eastAsia="仿宋" w:cs="仿宋"/>
          <w:i w:val="0"/>
          <w:iCs w:val="0"/>
          <w:caps w:val="0"/>
          <w:color w:val="000000"/>
          <w:spacing w:val="0"/>
          <w:sz w:val="32"/>
          <w:szCs w:val="32"/>
          <w:lang w:val="en-US" w:eastAsia="zh-CN"/>
        </w:rPr>
        <w:t>乡</w:t>
      </w:r>
      <w:r>
        <w:rPr>
          <w:rFonts w:hint="eastAsia" w:ascii="仿宋" w:hAnsi="仿宋" w:eastAsia="仿宋" w:cs="仿宋"/>
          <w:i w:val="0"/>
          <w:iCs w:val="0"/>
          <w:caps w:val="0"/>
          <w:color w:val="000000"/>
          <w:spacing w:val="0"/>
          <w:sz w:val="32"/>
          <w:szCs w:val="32"/>
        </w:rPr>
        <w:t>信息公开工作始终坚持“依法公开、真实公正、注重实效、有利监督”的原则，及时更新。</w:t>
      </w:r>
    </w:p>
    <w:p>
      <w:pPr>
        <w:pStyle w:val="5"/>
        <w:keepNext w:val="0"/>
        <w:keepLines w:val="0"/>
        <w:widowControl/>
        <w:suppressLineNumbers w:val="0"/>
        <w:ind w:left="0" w:firstLine="640" w:firstLineChars="200"/>
        <w:rPr>
          <w:rFonts w:hint="eastAsia" w:ascii="楷体" w:hAnsi="楷体" w:eastAsia="楷体" w:cs="楷体"/>
          <w:i w:val="0"/>
          <w:iCs w:val="0"/>
          <w:caps w:val="0"/>
          <w:color w:val="000000"/>
          <w:spacing w:val="0"/>
          <w:sz w:val="32"/>
          <w:szCs w:val="32"/>
        </w:rPr>
      </w:pPr>
      <w:r>
        <w:rPr>
          <w:rFonts w:hint="eastAsia" w:ascii="楷体" w:hAnsi="楷体" w:eastAsia="楷体" w:cs="楷体"/>
          <w:i w:val="0"/>
          <w:iCs w:val="0"/>
          <w:caps w:val="0"/>
          <w:color w:val="000000"/>
          <w:spacing w:val="0"/>
          <w:sz w:val="32"/>
          <w:szCs w:val="32"/>
        </w:rPr>
        <w:t>（</w:t>
      </w:r>
      <w:r>
        <w:rPr>
          <w:rFonts w:hint="eastAsia" w:ascii="楷体" w:hAnsi="楷体" w:eastAsia="楷体" w:cs="楷体"/>
          <w:i w:val="0"/>
          <w:iCs w:val="0"/>
          <w:caps w:val="0"/>
          <w:color w:val="000000"/>
          <w:spacing w:val="0"/>
          <w:sz w:val="32"/>
          <w:szCs w:val="32"/>
          <w:lang w:eastAsia="zh-CN"/>
        </w:rPr>
        <w:t>三</w:t>
      </w:r>
      <w:r>
        <w:rPr>
          <w:rFonts w:hint="eastAsia" w:ascii="楷体" w:hAnsi="楷体" w:eastAsia="楷体" w:cs="楷体"/>
          <w:i w:val="0"/>
          <w:iCs w:val="0"/>
          <w:caps w:val="0"/>
          <w:color w:val="000000"/>
          <w:spacing w:val="0"/>
          <w:sz w:val="32"/>
          <w:szCs w:val="32"/>
        </w:rPr>
        <w:t>）监督保障情况</w:t>
      </w:r>
    </w:p>
    <w:p>
      <w:pPr>
        <w:pStyle w:val="5"/>
        <w:keepNext w:val="0"/>
        <w:keepLines w:val="0"/>
        <w:widowControl/>
        <w:suppressLineNumbers w:val="0"/>
        <w:ind w:left="0" w:firstLine="640" w:firstLineChars="200"/>
        <w:rPr>
          <w:rFonts w:hint="eastAsia" w:ascii="宋体" w:hAnsi="宋体" w:eastAsia="宋体" w:cs="宋体"/>
        </w:rPr>
      </w:pPr>
      <w:r>
        <w:rPr>
          <w:rFonts w:hint="eastAsia" w:ascii="仿宋" w:hAnsi="仿宋" w:eastAsia="仿宋" w:cs="仿宋"/>
          <w:i w:val="0"/>
          <w:iCs w:val="0"/>
          <w:caps w:val="0"/>
          <w:color w:val="000000"/>
          <w:spacing w:val="0"/>
          <w:sz w:val="32"/>
          <w:szCs w:val="32"/>
        </w:rPr>
        <w:t>严格按照县政府对政务公开和政府信息公开的要求，完善信息公开工作流程、信息依申请公开制度、信息公开保密审查制度等各项政务公开管理机制，建立政府信息公开监督和保障制度并认真落实。</w:t>
      </w:r>
    </w:p>
    <w:p>
      <w:pPr>
        <w:pStyle w:val="5"/>
        <w:keepNext w:val="0"/>
        <w:keepLines w:val="0"/>
        <w:widowControl/>
        <w:suppressLineNumbers w:val="0"/>
        <w:spacing w:before="0" w:beforeAutospacing="0" w:after="0" w:afterAutospacing="0" w:line="432" w:lineRule="auto"/>
        <w:ind w:firstLine="640" w:firstLineChars="200"/>
        <w:jc w:val="both"/>
        <w:rPr>
          <w:rFonts w:hint="eastAsia" w:ascii="宋体" w:hAnsi="宋体" w:eastAsia="宋体" w:cs="宋体"/>
        </w:rPr>
      </w:pPr>
      <w:r>
        <w:rPr>
          <w:rFonts w:hint="eastAsia" w:ascii="黑体" w:hAnsi="黑体" w:eastAsia="黑体" w:cs="黑体"/>
          <w:b w:val="0"/>
          <w:bCs/>
          <w:color w:val="333333"/>
          <w:sz w:val="32"/>
          <w:szCs w:val="32"/>
        </w:rPr>
        <w:t>二、主动公开政府信息情况</w:t>
      </w:r>
    </w:p>
    <w:tbl>
      <w:tblPr>
        <w:tblStyle w:val="6"/>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color w:val="333333"/>
                <w:kern w:val="0"/>
                <w:sz w:val="20"/>
                <w:szCs w:val="20"/>
                <w:lang w:val="en-US" w:eastAsia="zh-CN" w:bidi="ar"/>
              </w:rPr>
              <w:t>制发件数</w:t>
            </w:r>
          </w:p>
        </w:tc>
        <w:tc>
          <w:tcPr>
            <w:tcW w:w="2435" w:type="dxa"/>
            <w:tcBorders>
              <w:top w:val="single" w:color="auto" w:sz="8" w:space="0"/>
              <w:left w:val="nil"/>
              <w:bottom w:val="single" w:color="auto" w:sz="8"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color w:val="333333"/>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lang w:val="en-US"/>
              </w:rPr>
            </w:pPr>
            <w:r>
              <w:rPr>
                <w:rFonts w:ascii="Calibri" w:hAnsi="Calibri" w:eastAsia="宋体" w:cs="Calibri"/>
                <w:color w:val="333333"/>
                <w:kern w:val="2"/>
                <w:sz w:val="21"/>
                <w:szCs w:val="21"/>
                <w:lang w:val="en-US" w:eastAsia="zh-CN" w:bidi="ar"/>
              </w:rPr>
              <w:t> </w:t>
            </w:r>
            <w:r>
              <w:rPr>
                <w:rFonts w:hint="eastAsia" w:ascii="Calibri" w:hAnsi="Calibri" w:eastAsia="宋体" w:cs="Calibri"/>
                <w:color w:val="333333"/>
                <w:kern w:val="2"/>
                <w:sz w:val="21"/>
                <w:szCs w:val="21"/>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lang w:val="en-US"/>
              </w:rPr>
            </w:pPr>
            <w:r>
              <w:rPr>
                <w:rFonts w:hint="eastAsia" w:ascii="Calibri" w:hAnsi="Calibri" w:eastAsia="宋体" w:cs="Calibri"/>
                <w:color w:val="333333"/>
                <w:kern w:val="2"/>
                <w:sz w:val="21"/>
                <w:szCs w:val="21"/>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single" w:color="auto" w:sz="8" w:space="0"/>
              <w:left w:val="single" w:color="auto" w:sz="8" w:space="0"/>
              <w:bottom w:val="single" w:color="auto" w:sz="8"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lang w:val="en-US"/>
              </w:rPr>
            </w:pPr>
            <w:r>
              <w:rPr>
                <w:rFonts w:hint="default" w:ascii="Calibri" w:hAnsi="Calibri" w:eastAsia="宋体" w:cs="Calibri"/>
                <w:color w:val="333333"/>
                <w:kern w:val="2"/>
                <w:sz w:val="21"/>
                <w:szCs w:val="21"/>
                <w:lang w:val="en-US" w:eastAsia="zh-CN" w:bidi="ar"/>
              </w:rPr>
              <w:t> </w:t>
            </w:r>
            <w:r>
              <w:rPr>
                <w:rFonts w:hint="eastAsia" w:ascii="Calibri" w:hAnsi="Calibri" w:eastAsia="宋体" w:cs="Calibri"/>
                <w:color w:val="333333"/>
                <w:kern w:val="2"/>
                <w:sz w:val="21"/>
                <w:szCs w:val="21"/>
                <w:lang w:val="en-US" w:eastAsia="zh-CN" w:bidi="ar"/>
              </w:rPr>
              <w:t xml:space="preserve">  </w:t>
            </w:r>
            <w:r>
              <w:rPr>
                <w:rFonts w:hint="eastAsia" w:ascii="宋体" w:hAnsi="宋体" w:eastAsia="宋体" w:cs="宋体"/>
                <w:color w:val="333333"/>
                <w:kern w:val="2"/>
                <w:sz w:val="21"/>
                <w:szCs w:val="21"/>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ind w:firstLine="210" w:firstLineChars="100"/>
              <w:jc w:val="left"/>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pStyle w:val="5"/>
        <w:keepNext w:val="0"/>
        <w:keepLines w:val="0"/>
        <w:widowControl/>
        <w:suppressLineNumbers w:val="0"/>
        <w:spacing w:before="0" w:beforeAutospacing="0" w:after="0" w:afterAutospacing="0" w:line="432" w:lineRule="auto"/>
        <w:ind w:firstLine="640" w:firstLineChars="200"/>
        <w:jc w:val="both"/>
        <w:rPr>
          <w:rFonts w:hint="eastAsia" w:ascii="黑体" w:hAnsi="黑体" w:eastAsia="黑体" w:cs="黑体"/>
          <w:b w:val="0"/>
          <w:bCs/>
          <w:color w:val="333333"/>
          <w:sz w:val="32"/>
          <w:szCs w:val="32"/>
        </w:rPr>
      </w:pPr>
    </w:p>
    <w:p>
      <w:pPr>
        <w:pStyle w:val="5"/>
        <w:keepNext w:val="0"/>
        <w:keepLines w:val="0"/>
        <w:widowControl/>
        <w:suppressLineNumbers w:val="0"/>
        <w:spacing w:before="0" w:beforeAutospacing="0" w:after="0" w:afterAutospacing="0" w:line="432" w:lineRule="auto"/>
        <w:ind w:firstLine="640" w:firstLineChars="200"/>
        <w:jc w:val="both"/>
        <w:rPr>
          <w:rFonts w:hint="eastAsia" w:ascii="黑体" w:hAnsi="黑体" w:eastAsia="黑体" w:cs="黑体"/>
          <w:b w:val="0"/>
          <w:bCs/>
          <w:color w:val="333333"/>
          <w:sz w:val="32"/>
          <w:szCs w:val="32"/>
        </w:rPr>
      </w:pPr>
    </w:p>
    <w:p>
      <w:pPr>
        <w:pStyle w:val="5"/>
        <w:keepNext w:val="0"/>
        <w:keepLines w:val="0"/>
        <w:widowControl/>
        <w:suppressLineNumbers w:val="0"/>
        <w:spacing w:before="0" w:beforeAutospacing="0" w:after="0" w:afterAutospacing="0" w:line="432" w:lineRule="auto"/>
        <w:ind w:firstLine="640" w:firstLineChars="200"/>
        <w:jc w:val="both"/>
        <w:rPr>
          <w:rFonts w:hint="eastAsia" w:ascii="黑体" w:hAnsi="黑体" w:eastAsia="黑体" w:cs="黑体"/>
          <w:b w:val="0"/>
          <w:bCs/>
          <w:sz w:val="32"/>
          <w:szCs w:val="32"/>
        </w:rPr>
      </w:pPr>
      <w:r>
        <w:rPr>
          <w:rFonts w:hint="eastAsia" w:ascii="黑体" w:hAnsi="黑体" w:eastAsia="黑体" w:cs="黑体"/>
          <w:b w:val="0"/>
          <w:bCs/>
          <w:color w:val="333333"/>
          <w:sz w:val="32"/>
          <w:szCs w:val="32"/>
        </w:rPr>
        <w:t>三、收到和处理政府信息公开申请情况</w:t>
      </w: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
      <w:tblGrid>
        <w:gridCol w:w="754"/>
        <w:gridCol w:w="921"/>
        <w:gridCol w:w="3271"/>
        <w:gridCol w:w="685"/>
        <w:gridCol w:w="685"/>
        <w:gridCol w:w="685"/>
        <w:gridCol w:w="685"/>
        <w:gridCol w:w="685"/>
        <w:gridCol w:w="685"/>
        <w:gridCol w:w="68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5150" w:type="dxa"/>
            <w:gridSpan w:val="3"/>
            <w:vMerge w:val="restart"/>
            <w:tcBorders>
              <w:top w:val="single" w:color="auto" w:sz="8" w:space="0"/>
              <w:left w:val="single" w:color="auto" w:sz="8" w:space="0"/>
              <w:bottom w:val="outset" w:color="auto" w:sz="6"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ascii="楷体" w:hAnsi="楷体" w:eastAsia="楷体" w:cs="楷体"/>
                <w:color w:val="333333"/>
                <w:kern w:val="0"/>
                <w:sz w:val="20"/>
                <w:szCs w:val="20"/>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5150" w:type="dxa"/>
            <w:gridSpan w:val="3"/>
            <w:vMerge w:val="continue"/>
            <w:tcBorders>
              <w:top w:val="single" w:color="auto" w:sz="8" w:space="0"/>
              <w:left w:val="single" w:color="auto" w:sz="8" w:space="0"/>
              <w:bottom w:val="outset" w:color="auto" w:sz="6" w:space="0"/>
              <w:right w:val="single" w:color="auto" w:sz="8" w:space="0"/>
            </w:tcBorders>
            <w:noWrap w:val="0"/>
            <w:tcMar>
              <w:left w:w="108" w:type="dxa"/>
              <w:right w:w="108" w:type="dxa"/>
            </w:tcMar>
            <w:vAlign w:val="center"/>
          </w:tcPr>
          <w:p>
            <w:pPr>
              <w:jc w:val="left"/>
              <w:rPr>
                <w:rFonts w:hint="eastAsia" w:ascii="宋体" w:hAnsi="宋体" w:eastAsia="宋体" w:cs="宋体"/>
                <w:color w:val="333333"/>
                <w:sz w:val="21"/>
                <w:szCs w:val="21"/>
              </w:rPr>
            </w:pPr>
          </w:p>
        </w:tc>
        <w:tc>
          <w:tcPr>
            <w:tcW w:w="714" w:type="dxa"/>
            <w:vMerge w:val="restart"/>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自然人</w:t>
            </w:r>
          </w:p>
        </w:tc>
        <w:tc>
          <w:tcPr>
            <w:tcW w:w="3570" w:type="dxa"/>
            <w:gridSpan w:val="5"/>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法人或其他组织</w:t>
            </w:r>
          </w:p>
        </w:tc>
        <w:tc>
          <w:tcPr>
            <w:tcW w:w="714" w:type="dxa"/>
            <w:vMerge w:val="restart"/>
            <w:tcBorders>
              <w:top w:val="single" w:color="auto" w:sz="8" w:space="0"/>
              <w:left w:val="nil"/>
              <w:bottom w:val="outset" w:color="auto" w:sz="6"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5150" w:type="dxa"/>
            <w:gridSpan w:val="3"/>
            <w:vMerge w:val="continue"/>
            <w:tcBorders>
              <w:top w:val="single" w:color="auto" w:sz="8" w:space="0"/>
              <w:left w:val="single" w:color="auto" w:sz="8" w:space="0"/>
              <w:bottom w:val="outset" w:color="auto" w:sz="6" w:space="0"/>
              <w:right w:val="single" w:color="auto" w:sz="8" w:space="0"/>
            </w:tcBorders>
            <w:noWrap w:val="0"/>
            <w:tcMar>
              <w:left w:w="108" w:type="dxa"/>
              <w:right w:w="108" w:type="dxa"/>
            </w:tcMar>
            <w:vAlign w:val="center"/>
          </w:tcPr>
          <w:p>
            <w:pPr>
              <w:jc w:val="left"/>
              <w:rPr>
                <w:rFonts w:hint="eastAsia" w:ascii="宋体" w:hAnsi="宋体" w:eastAsia="宋体" w:cs="宋体"/>
                <w:color w:val="333333"/>
                <w:sz w:val="21"/>
                <w:szCs w:val="21"/>
              </w:rPr>
            </w:pPr>
          </w:p>
        </w:tc>
        <w:tc>
          <w:tcPr>
            <w:tcW w:w="714" w:type="dxa"/>
            <w:vMerge w:val="continue"/>
            <w:tcBorders>
              <w:top w:val="nil"/>
              <w:left w:val="nil"/>
              <w:bottom w:val="single" w:color="auto" w:sz="8" w:space="0"/>
              <w:right w:val="single" w:color="auto" w:sz="8" w:space="0"/>
            </w:tcBorders>
            <w:noWrap w:val="0"/>
            <w:vAlign w:val="center"/>
          </w:tcPr>
          <w:p>
            <w:pPr>
              <w:jc w:val="left"/>
              <w:rPr>
                <w:rFonts w:hint="eastAsia" w:ascii="宋体" w:hAnsi="宋体" w:eastAsia="宋体" w:cs="宋体"/>
                <w:color w:val="333333"/>
                <w:sz w:val="21"/>
                <w:szCs w:val="21"/>
              </w:rPr>
            </w:pP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企业</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机构</w:t>
            </w:r>
          </w:p>
        </w:tc>
        <w:tc>
          <w:tcPr>
            <w:tcW w:w="714" w:type="dxa"/>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社会公益组织</w:t>
            </w:r>
          </w:p>
        </w:tc>
        <w:tc>
          <w:tcPr>
            <w:tcW w:w="714" w:type="dxa"/>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法律服务机构</w:t>
            </w:r>
          </w:p>
        </w:tc>
        <w:tc>
          <w:tcPr>
            <w:tcW w:w="714" w:type="dxa"/>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其他</w:t>
            </w:r>
          </w:p>
        </w:tc>
        <w:tc>
          <w:tcPr>
            <w:tcW w:w="714" w:type="dxa"/>
            <w:vMerge w:val="continue"/>
            <w:tcBorders>
              <w:top w:val="single" w:color="auto" w:sz="8" w:space="0"/>
              <w:left w:val="nil"/>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一、本年新收政府信息公开申请数量</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二、上年结转政府信息公开申请数量</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eastAsia="宋体"/>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restart"/>
            <w:tcBorders>
              <w:top w:val="nil"/>
              <w:left w:val="single" w:color="auto" w:sz="8" w:space="0"/>
              <w:bottom w:val="outset" w:color="auto" w:sz="6"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三、本年度办理结果</w:t>
            </w:r>
          </w:p>
        </w:tc>
        <w:tc>
          <w:tcPr>
            <w:tcW w:w="4365" w:type="dxa"/>
            <w:gridSpan w:val="2"/>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（一）予以公开</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eastAsia="宋体"/>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single" w:color="auto" w:sz="8" w:space="0"/>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4365" w:type="dxa"/>
            <w:gridSpan w:val="2"/>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（二）部分公开</w:t>
            </w:r>
            <w:r>
              <w:rPr>
                <w:rFonts w:hint="eastAsia" w:ascii="楷体" w:hAnsi="楷体" w:eastAsia="楷体" w:cs="楷体"/>
                <w:color w:val="333333"/>
                <w:kern w:val="0"/>
                <w:sz w:val="20"/>
                <w:szCs w:val="20"/>
                <w:lang w:val="en-US" w:eastAsia="zh-CN" w:bidi="ar"/>
              </w:rPr>
              <w:t>（区分处理的，只计这一情形，不计其他情形）</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eastAsia="宋体"/>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959" w:type="dxa"/>
            <w:vMerge w:val="restart"/>
            <w:tcBorders>
              <w:top w:val="nil"/>
              <w:left w:val="nil"/>
              <w:bottom w:val="outset" w:color="auto" w:sz="6"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（三）不予公开</w:t>
            </w:r>
          </w:p>
        </w:tc>
        <w:tc>
          <w:tcPr>
            <w:tcW w:w="3406"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1.属于国家秘密</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eastAsia="宋体"/>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single" w:color="auto" w:sz="8" w:space="0"/>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3406"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2.其他法律行政法规禁止公开</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eastAsia="宋体"/>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3406"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3.危及“三安全一稳定”</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3406"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4.保护第三方合法权益</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3406"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5.属于三类内部事务信息</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3406"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6.属于四类过程性信息</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3406"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7.属于行政执法案卷</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3406"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8.属于行政查询事项</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959" w:type="dxa"/>
            <w:vMerge w:val="restart"/>
            <w:tcBorders>
              <w:top w:val="nil"/>
              <w:left w:val="nil"/>
              <w:bottom w:val="outset" w:color="auto" w:sz="6"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（四）无法提供</w:t>
            </w:r>
          </w:p>
        </w:tc>
        <w:tc>
          <w:tcPr>
            <w:tcW w:w="3406"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1.本机关不掌握相关政府信息</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3406"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2.没有现成信息需要另行制作</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3406"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3.补正后申请内容仍不明确</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959" w:type="dxa"/>
            <w:vMerge w:val="restart"/>
            <w:tcBorders>
              <w:top w:val="nil"/>
              <w:left w:val="nil"/>
              <w:bottom w:val="outset" w:color="auto" w:sz="6"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（五）不予处理</w:t>
            </w:r>
          </w:p>
        </w:tc>
        <w:tc>
          <w:tcPr>
            <w:tcW w:w="3406"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1.信访举报投诉类申请</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3406" w:type="dxa"/>
            <w:tcBorders>
              <w:top w:val="single" w:color="auto" w:sz="8" w:space="0"/>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2.重复申请</w:t>
            </w:r>
          </w:p>
        </w:tc>
        <w:tc>
          <w:tcPr>
            <w:tcW w:w="714" w:type="dxa"/>
            <w:tcBorders>
              <w:top w:val="single" w:color="auto" w:sz="8" w:space="0"/>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3406" w:type="dxa"/>
            <w:tcBorders>
              <w:top w:val="single" w:color="auto" w:sz="8" w:space="0"/>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3.要求提供公开出版物</w:t>
            </w:r>
          </w:p>
        </w:tc>
        <w:tc>
          <w:tcPr>
            <w:tcW w:w="714" w:type="dxa"/>
            <w:tcBorders>
              <w:top w:val="single" w:color="auto" w:sz="8" w:space="0"/>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3406" w:type="dxa"/>
            <w:tcBorders>
              <w:top w:val="single" w:color="auto" w:sz="8" w:space="0"/>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4.无正当理由大量反复申请</w:t>
            </w:r>
          </w:p>
        </w:tc>
        <w:tc>
          <w:tcPr>
            <w:tcW w:w="714" w:type="dxa"/>
            <w:tcBorders>
              <w:top w:val="single" w:color="auto" w:sz="8" w:space="0"/>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single" w:color="auto" w:sz="8" w:space="0"/>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779" w:hRule="atLeast"/>
          <w:jc w:val="center"/>
        </w:trPr>
        <w:tc>
          <w:tcPr>
            <w:tcW w:w="785" w:type="dxa"/>
            <w:vMerge w:val="continue"/>
            <w:tcBorders>
              <w:top w:val="nil"/>
              <w:left w:val="single" w:color="auto" w:sz="8" w:space="0"/>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959" w:type="dxa"/>
            <w:vMerge w:val="continue"/>
            <w:tcBorders>
              <w:top w:val="nil"/>
              <w:left w:val="nil"/>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3406" w:type="dxa"/>
            <w:tcBorders>
              <w:top w:val="nil"/>
              <w:left w:val="nil"/>
              <w:bottom w:val="outset" w:color="auto" w:sz="6"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pPr>
            <w:r>
              <w:rPr>
                <w:rFonts w:hint="eastAsia" w:ascii="宋体" w:hAnsi="宋体" w:eastAsia="宋体" w:cs="宋体"/>
                <w:color w:val="333333"/>
                <w:kern w:val="0"/>
                <w:sz w:val="20"/>
                <w:szCs w:val="20"/>
                <w:lang w:val="en-US" w:eastAsia="zh-CN" w:bidi="ar"/>
              </w:rPr>
              <w:t>5.要求行政机关确认或重新出具已获取信息</w:t>
            </w:r>
          </w:p>
        </w:tc>
        <w:tc>
          <w:tcPr>
            <w:tcW w:w="714" w:type="dxa"/>
            <w:tcBorders>
              <w:top w:val="nil"/>
              <w:left w:val="nil"/>
              <w:bottom w:val="outset" w:color="auto" w:sz="6"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outset" w:color="auto" w:sz="6"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outset" w:color="auto" w:sz="6"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outset" w:color="auto" w:sz="6"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outset" w:color="auto" w:sz="6"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outset" w:color="auto" w:sz="6"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outset" w:color="auto" w:sz="6"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959" w:type="dxa"/>
            <w:vMerge w:val="restart"/>
            <w:tcBorders>
              <w:top w:val="outset" w:color="auto" w:sz="6" w:space="0"/>
              <w:left w:val="nil"/>
              <w:bottom w:val="outset" w:color="auto" w:sz="6"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（六）其他处理</w:t>
            </w:r>
          </w:p>
        </w:tc>
        <w:tc>
          <w:tcPr>
            <w:tcW w:w="3406"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pPr>
            <w:r>
              <w:rPr>
                <w:rFonts w:hint="eastAsia" w:ascii="宋体" w:hAnsi="宋体" w:eastAsia="宋体" w:cs="宋体"/>
                <w:color w:val="333333"/>
                <w:kern w:val="0"/>
                <w:sz w:val="20"/>
                <w:szCs w:val="20"/>
                <w:lang w:val="en-US" w:eastAsia="zh-CN"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959" w:type="dxa"/>
            <w:vMerge w:val="continue"/>
            <w:tcBorders>
              <w:top w:val="outset" w:color="auto" w:sz="6" w:space="0"/>
              <w:left w:val="nil"/>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3406"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pPr>
            <w:r>
              <w:rPr>
                <w:rFonts w:hint="eastAsia" w:ascii="宋体" w:hAnsi="宋体" w:eastAsia="宋体" w:cs="宋体"/>
                <w:color w:val="333333"/>
                <w:kern w:val="0"/>
                <w:sz w:val="20"/>
                <w:szCs w:val="20"/>
                <w:lang w:val="en-US" w:eastAsia="zh-CN"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959" w:type="dxa"/>
            <w:vMerge w:val="continue"/>
            <w:tcBorders>
              <w:top w:val="outset" w:color="auto" w:sz="6" w:space="0"/>
              <w:left w:val="nil"/>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3406"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3.其他</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85" w:type="dxa"/>
            <w:vMerge w:val="continue"/>
            <w:tcBorders>
              <w:top w:val="nil"/>
              <w:left w:val="single" w:color="auto" w:sz="8" w:space="0"/>
              <w:bottom w:val="outset" w:color="auto" w:sz="6" w:space="0"/>
              <w:right w:val="single" w:color="auto" w:sz="8" w:space="0"/>
            </w:tcBorders>
            <w:noWrap w:val="0"/>
            <w:vAlign w:val="center"/>
          </w:tcPr>
          <w:p>
            <w:pPr>
              <w:jc w:val="left"/>
              <w:rPr>
                <w:rFonts w:hint="eastAsia" w:ascii="宋体" w:hAnsi="宋体" w:eastAsia="宋体" w:cs="宋体"/>
                <w:color w:val="333333"/>
                <w:sz w:val="21"/>
                <w:szCs w:val="21"/>
              </w:rPr>
            </w:pPr>
          </w:p>
        </w:tc>
        <w:tc>
          <w:tcPr>
            <w:tcW w:w="4365" w:type="dxa"/>
            <w:gridSpan w:val="2"/>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（七）总计</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714" w:type="dxa"/>
            <w:tcBorders>
              <w:top w:val="nil"/>
              <w:left w:val="nil"/>
              <w:bottom w:val="single" w:color="auto" w:sz="8" w:space="0"/>
              <w:right w:val="single" w:color="auto" w:sz="8"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四、结转下年度继续办理</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黑体" w:hAnsi="宋体" w:eastAsia="黑体" w:cs="黑体"/>
                <w:color w:val="333333"/>
                <w:kern w:val="2"/>
                <w:sz w:val="20"/>
                <w:szCs w:val="20"/>
                <w:lang w:val="en-US" w:eastAsia="zh-CN" w:bidi="ar"/>
              </w:rPr>
              <w:t>0</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714" w:type="dxa"/>
            <w:tcBorders>
              <w:top w:val="nil"/>
              <w:left w:val="nil"/>
              <w:bottom w:val="single" w:color="auto" w:sz="8" w:space="0"/>
              <w:right w:val="single" w:color="auto" w:sz="8"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714" w:type="dxa"/>
            <w:tcBorders>
              <w:top w:val="nil"/>
              <w:left w:val="nil"/>
              <w:bottom w:val="single" w:color="auto" w:sz="8" w:space="0"/>
              <w:right w:val="single" w:color="auto" w:sz="8" w:space="0"/>
            </w:tcBorders>
            <w:noWrap w:val="0"/>
            <w:vAlign w:val="top"/>
          </w:tcPr>
          <w:p>
            <w:pPr>
              <w:jc w:val="left"/>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pStyle w:val="5"/>
        <w:keepNext w:val="0"/>
        <w:keepLines w:val="0"/>
        <w:widowControl/>
        <w:suppressLineNumbers w:val="0"/>
        <w:spacing w:before="0" w:beforeAutospacing="0" w:after="0" w:afterAutospacing="0" w:line="432" w:lineRule="auto"/>
        <w:jc w:val="both"/>
        <w:rPr>
          <w:rFonts w:hint="eastAsia" w:ascii="黑体" w:hAnsi="黑体" w:eastAsia="黑体" w:cs="黑体"/>
          <w:b/>
          <w:color w:val="333333"/>
          <w:sz w:val="32"/>
          <w:szCs w:val="32"/>
        </w:rPr>
      </w:pPr>
      <w:bookmarkStart w:id="0" w:name="_GoBack"/>
      <w:bookmarkEnd w:id="0"/>
    </w:p>
    <w:p>
      <w:pPr>
        <w:pStyle w:val="5"/>
        <w:keepNext w:val="0"/>
        <w:keepLines w:val="0"/>
        <w:widowControl/>
        <w:suppressLineNumbers w:val="0"/>
        <w:spacing w:before="0" w:beforeAutospacing="0" w:after="0" w:afterAutospacing="0" w:line="432" w:lineRule="auto"/>
        <w:ind w:firstLine="643" w:firstLineChars="200"/>
        <w:jc w:val="both"/>
        <w:rPr>
          <w:rFonts w:hint="eastAsia" w:ascii="黑体" w:hAnsi="黑体" w:eastAsia="黑体" w:cs="黑体"/>
          <w:color w:val="333333"/>
          <w:sz w:val="32"/>
          <w:szCs w:val="32"/>
        </w:rPr>
      </w:pPr>
      <w:r>
        <w:rPr>
          <w:rFonts w:hint="eastAsia" w:ascii="黑体" w:hAnsi="黑体" w:eastAsia="黑体" w:cs="黑体"/>
          <w:b/>
          <w:color w:val="333333"/>
          <w:sz w:val="32"/>
          <w:szCs w:val="32"/>
        </w:rPr>
        <w:t>四、政府信息公开行政复议、行政诉讼情况</w:t>
      </w:r>
    </w:p>
    <w:tbl>
      <w:tblPr>
        <w:tblStyle w:val="6"/>
        <w:tblW w:w="9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45"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行政复议</w:t>
            </w:r>
          </w:p>
        </w:tc>
        <w:tc>
          <w:tcPr>
            <w:tcW w:w="6498"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结果维持</w:t>
            </w:r>
          </w:p>
        </w:tc>
        <w:tc>
          <w:tcPr>
            <w:tcW w:w="649"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64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其他</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结果</w:t>
            </w:r>
          </w:p>
        </w:tc>
        <w:tc>
          <w:tcPr>
            <w:tcW w:w="64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64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总计</w:t>
            </w:r>
          </w:p>
        </w:tc>
        <w:tc>
          <w:tcPr>
            <w:tcW w:w="324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未经复议直接起诉</w:t>
            </w:r>
          </w:p>
        </w:tc>
        <w:tc>
          <w:tcPr>
            <w:tcW w:w="325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333333"/>
                <w:sz w:val="21"/>
                <w:szCs w:val="21"/>
              </w:rPr>
            </w:pPr>
          </w:p>
        </w:tc>
        <w:tc>
          <w:tcPr>
            <w:tcW w:w="649"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333333"/>
                <w:sz w:val="21"/>
                <w:szCs w:val="21"/>
              </w:rPr>
            </w:pPr>
          </w:p>
        </w:tc>
        <w:tc>
          <w:tcPr>
            <w:tcW w:w="64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333333"/>
                <w:sz w:val="21"/>
                <w:szCs w:val="21"/>
              </w:rPr>
            </w:pPr>
          </w:p>
        </w:tc>
        <w:tc>
          <w:tcPr>
            <w:tcW w:w="64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333333"/>
                <w:sz w:val="21"/>
                <w:szCs w:val="21"/>
              </w:rPr>
            </w:pPr>
          </w:p>
        </w:tc>
        <w:tc>
          <w:tcPr>
            <w:tcW w:w="64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333333"/>
                <w:sz w:val="21"/>
                <w:szCs w:val="21"/>
              </w:rPr>
            </w:pPr>
          </w:p>
        </w:tc>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维持</w:t>
            </w:r>
          </w:p>
        </w:tc>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其他</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结果</w:t>
            </w: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总计</w:t>
            </w: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维持</w:t>
            </w: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ascii="黑体" w:hAnsi="宋体" w:eastAsia="黑体" w:cs="黑体"/>
                <w:color w:val="333333"/>
                <w:kern w:val="2"/>
                <w:sz w:val="20"/>
                <w:szCs w:val="20"/>
                <w:lang w:val="en-US" w:eastAsia="zh-CN" w:bidi="ar"/>
              </w:rPr>
              <w:t> </w:t>
            </w:r>
            <w:r>
              <w:rPr>
                <w:rFonts w:hint="eastAsia" w:ascii="黑体" w:hAnsi="宋体" w:eastAsia="黑体" w:cs="黑体"/>
                <w:color w:val="333333"/>
                <w:kern w:val="2"/>
                <w:sz w:val="20"/>
                <w:szCs w:val="20"/>
                <w:lang w:val="en-US" w:eastAsia="zh-CN" w:bidi="ar"/>
              </w:rPr>
              <w:t>0</w:t>
            </w:r>
          </w:p>
        </w:tc>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65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keepNext w:val="0"/>
        <w:keepLines w:val="0"/>
        <w:widowControl/>
        <w:suppressLineNumbers w:val="0"/>
        <w:jc w:val="left"/>
      </w:pPr>
    </w:p>
    <w:p>
      <w:pPr>
        <w:pStyle w:val="5"/>
        <w:keepNext w:val="0"/>
        <w:keepLines w:val="0"/>
        <w:widowControl/>
        <w:numPr>
          <w:ilvl w:val="0"/>
          <w:numId w:val="0"/>
        </w:numPr>
        <w:suppressLineNumbers w:val="0"/>
        <w:ind w:right="0" w:rightChars="0" w:firstLine="640" w:firstLineChars="200"/>
        <w:rPr>
          <w:rFonts w:hint="eastAsia" w:ascii="黑体" w:hAnsi="黑体" w:eastAsia="黑体" w:cs="黑体"/>
          <w:b w:val="0"/>
          <w:bCs/>
          <w:color w:val="333333"/>
          <w:sz w:val="32"/>
          <w:szCs w:val="32"/>
        </w:rPr>
      </w:pPr>
      <w:r>
        <w:rPr>
          <w:rFonts w:hint="eastAsia" w:ascii="黑体" w:hAnsi="黑体" w:eastAsia="黑体" w:cs="黑体"/>
          <w:b w:val="0"/>
          <w:bCs/>
          <w:color w:val="333333"/>
          <w:sz w:val="32"/>
          <w:szCs w:val="32"/>
          <w:lang w:eastAsia="zh-CN"/>
        </w:rPr>
        <w:t>五、</w:t>
      </w:r>
      <w:r>
        <w:rPr>
          <w:rFonts w:hint="eastAsia" w:ascii="黑体" w:hAnsi="黑体" w:eastAsia="黑体" w:cs="黑体"/>
          <w:b w:val="0"/>
          <w:bCs/>
          <w:color w:val="333333"/>
          <w:sz w:val="32"/>
          <w:szCs w:val="32"/>
        </w:rPr>
        <w:t>存在的主要问题及改进情况</w:t>
      </w:r>
    </w:p>
    <w:p>
      <w:pPr>
        <w:pStyle w:val="5"/>
        <w:keepNext w:val="0"/>
        <w:keepLines w:val="0"/>
        <w:widowControl/>
        <w:suppressLineNumbers w:val="0"/>
        <w:ind w:left="0" w:firstLine="640" w:firstLineChars="20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lang w:eastAsia="zh-CN"/>
        </w:rPr>
        <w:t>2023</w:t>
      </w:r>
      <w:r>
        <w:rPr>
          <w:rFonts w:hint="eastAsia" w:ascii="仿宋" w:hAnsi="仿宋" w:eastAsia="仿宋" w:cs="仿宋"/>
          <w:i w:val="0"/>
          <w:iCs w:val="0"/>
          <w:caps w:val="0"/>
          <w:color w:val="000000"/>
          <w:spacing w:val="0"/>
          <w:sz w:val="32"/>
          <w:szCs w:val="32"/>
        </w:rPr>
        <w:t>年，我</w:t>
      </w:r>
      <w:r>
        <w:rPr>
          <w:rFonts w:hint="eastAsia" w:ascii="仿宋" w:hAnsi="仿宋" w:eastAsia="仿宋" w:cs="仿宋"/>
          <w:i w:val="0"/>
          <w:iCs w:val="0"/>
          <w:caps w:val="0"/>
          <w:color w:val="000000"/>
          <w:spacing w:val="0"/>
          <w:sz w:val="32"/>
          <w:szCs w:val="32"/>
          <w:lang w:val="en-US" w:eastAsia="zh-CN"/>
        </w:rPr>
        <w:t>乡</w:t>
      </w:r>
      <w:r>
        <w:rPr>
          <w:rFonts w:hint="eastAsia" w:ascii="仿宋" w:hAnsi="仿宋" w:eastAsia="仿宋" w:cs="仿宋"/>
          <w:i w:val="0"/>
          <w:iCs w:val="0"/>
          <w:caps w:val="0"/>
          <w:color w:val="000000"/>
          <w:spacing w:val="0"/>
          <w:sz w:val="32"/>
          <w:szCs w:val="32"/>
        </w:rPr>
        <w:t>在政府信息公开工作中做了大量的工作，虽然取得了一定的成绩，但还存在一些不足，主要表现在对政府信息公开工作相关要求和规定的学习有待进一步加强。在</w:t>
      </w:r>
      <w:r>
        <w:rPr>
          <w:rFonts w:hint="eastAsia" w:ascii="仿宋" w:hAnsi="仿宋" w:eastAsia="仿宋" w:cs="仿宋"/>
          <w:i w:val="0"/>
          <w:iCs w:val="0"/>
          <w:caps w:val="0"/>
          <w:color w:val="000000"/>
          <w:spacing w:val="0"/>
          <w:sz w:val="32"/>
          <w:szCs w:val="32"/>
          <w:lang w:eastAsia="zh-CN"/>
        </w:rPr>
        <w:t>2023</w:t>
      </w:r>
      <w:r>
        <w:rPr>
          <w:rFonts w:hint="eastAsia" w:ascii="仿宋" w:hAnsi="仿宋" w:eastAsia="仿宋" w:cs="仿宋"/>
          <w:i w:val="0"/>
          <w:iCs w:val="0"/>
          <w:caps w:val="0"/>
          <w:color w:val="000000"/>
          <w:spacing w:val="0"/>
          <w:sz w:val="32"/>
          <w:szCs w:val="32"/>
        </w:rPr>
        <w:t>年的政府信息公开工作中，我</w:t>
      </w:r>
      <w:r>
        <w:rPr>
          <w:rFonts w:hint="eastAsia" w:ascii="仿宋" w:hAnsi="仿宋" w:eastAsia="仿宋" w:cs="仿宋"/>
          <w:i w:val="0"/>
          <w:iCs w:val="0"/>
          <w:caps w:val="0"/>
          <w:color w:val="000000"/>
          <w:spacing w:val="0"/>
          <w:sz w:val="32"/>
          <w:szCs w:val="32"/>
          <w:lang w:val="en-US" w:eastAsia="zh-CN"/>
        </w:rPr>
        <w:t>乡</w:t>
      </w:r>
      <w:r>
        <w:rPr>
          <w:rFonts w:hint="eastAsia" w:ascii="仿宋" w:hAnsi="仿宋" w:eastAsia="仿宋" w:cs="仿宋"/>
          <w:i w:val="0"/>
          <w:iCs w:val="0"/>
          <w:caps w:val="0"/>
          <w:color w:val="000000"/>
          <w:spacing w:val="0"/>
          <w:sz w:val="32"/>
          <w:szCs w:val="32"/>
        </w:rPr>
        <w:t>将继续大力推进政府信息公开工作，主要是做好以下几方面工作：</w:t>
      </w:r>
    </w:p>
    <w:p>
      <w:pPr>
        <w:pStyle w:val="5"/>
        <w:keepNext w:val="0"/>
        <w:keepLines w:val="0"/>
        <w:widowControl/>
        <w:suppressLineNumbers w:val="0"/>
        <w:ind w:left="0" w:firstLine="640" w:firstLineChars="20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一是继续加强领导,提高思想认识。要把信息公开作为一项长期工作,进一步完善领导组织,加强工作力量,明确工作职责和专职人员,切实做到领导到位、人员明确、制度完备、工作长效。</w:t>
      </w:r>
    </w:p>
    <w:p>
      <w:pPr>
        <w:pStyle w:val="5"/>
        <w:keepNext w:val="0"/>
        <w:keepLines w:val="0"/>
        <w:widowControl/>
        <w:suppressLineNumbers w:val="0"/>
        <w:ind w:left="0" w:firstLine="640" w:firstLineChars="20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二是加强日常维护，落实保障责任。以提高政务信息公开的规范性和及时性、确保在线服务的有效性和实用性、提升公众参与效果等为重点，健全政府信息公开工作的日常机制，确保政府信息公开工作落到实处。</w:t>
      </w:r>
    </w:p>
    <w:p>
      <w:pPr>
        <w:pStyle w:val="5"/>
        <w:keepNext w:val="0"/>
        <w:keepLines w:val="0"/>
        <w:widowControl/>
        <w:suppressLineNumbers w:val="0"/>
        <w:ind w:left="0" w:firstLine="640" w:firstLineChars="20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三是加强宣传工作，扩大服务范围。政府信息公开工作的服务受众范围是衡量政府信息公开工作服务水平的标志之一。结合公众实际需求，加强政府信息公开工作服务内容、服务功能的社会宣传工作，让群众居民能够切实体会到政府信息公开工作服务的实用性和便捷性，拉近与社会公众距离。</w:t>
      </w:r>
    </w:p>
    <w:p>
      <w:pPr>
        <w:pStyle w:val="5"/>
        <w:keepNext w:val="0"/>
        <w:keepLines w:val="0"/>
        <w:widowControl/>
        <w:suppressLineNumbers w:val="0"/>
        <w:ind w:left="0" w:firstLine="640" w:firstLineChars="200"/>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lang w:val="en-US" w:eastAsia="zh-CN"/>
        </w:rPr>
        <w:t>四</w:t>
      </w:r>
      <w:r>
        <w:rPr>
          <w:rFonts w:hint="eastAsia" w:ascii="仿宋" w:hAnsi="仿宋" w:eastAsia="仿宋" w:cs="仿宋"/>
          <w:i w:val="0"/>
          <w:iCs w:val="0"/>
          <w:caps w:val="0"/>
          <w:color w:val="000000"/>
          <w:spacing w:val="0"/>
          <w:sz w:val="32"/>
          <w:szCs w:val="32"/>
        </w:rPr>
        <w:t>是积极</w:t>
      </w:r>
      <w:r>
        <w:rPr>
          <w:rFonts w:hint="eastAsia" w:ascii="仿宋" w:hAnsi="仿宋" w:eastAsia="仿宋" w:cs="仿宋"/>
          <w:i w:val="0"/>
          <w:iCs w:val="0"/>
          <w:caps w:val="0"/>
          <w:color w:val="000000"/>
          <w:spacing w:val="0"/>
          <w:sz w:val="32"/>
          <w:szCs w:val="32"/>
          <w:lang w:val="en-US" w:eastAsia="zh-CN"/>
        </w:rPr>
        <w:t>开展</w:t>
      </w:r>
      <w:r>
        <w:rPr>
          <w:rFonts w:hint="eastAsia" w:ascii="仿宋" w:hAnsi="仿宋" w:eastAsia="仿宋" w:cs="仿宋"/>
          <w:i w:val="0"/>
          <w:iCs w:val="0"/>
          <w:caps w:val="0"/>
          <w:color w:val="000000"/>
          <w:spacing w:val="0"/>
          <w:sz w:val="32"/>
          <w:szCs w:val="32"/>
        </w:rPr>
        <w:t>信息公开业务学习和培训，确保政</w:t>
      </w:r>
      <w:r>
        <w:rPr>
          <w:rFonts w:hint="eastAsia" w:ascii="仿宋" w:hAnsi="仿宋" w:eastAsia="仿宋" w:cs="仿宋"/>
          <w:i w:val="0"/>
          <w:iCs w:val="0"/>
          <w:caps w:val="0"/>
          <w:color w:val="000000"/>
          <w:spacing w:val="0"/>
          <w:sz w:val="32"/>
          <w:szCs w:val="32"/>
          <w:lang w:val="en-US" w:eastAsia="zh-CN"/>
        </w:rPr>
        <w:t>务</w:t>
      </w:r>
      <w:r>
        <w:rPr>
          <w:rFonts w:hint="eastAsia" w:ascii="仿宋" w:hAnsi="仿宋" w:eastAsia="仿宋" w:cs="仿宋"/>
          <w:i w:val="0"/>
          <w:iCs w:val="0"/>
          <w:caps w:val="0"/>
          <w:color w:val="000000"/>
          <w:spacing w:val="0"/>
          <w:sz w:val="32"/>
          <w:szCs w:val="32"/>
        </w:rPr>
        <w:t>信息公开准确、及时、规范，不断提升信息公整体工作水平。进一步完善细化信息公开项目和内容，不断加强工作的完善和延伸，扎实有效地推进我乡各项工作的开展</w:t>
      </w:r>
    </w:p>
    <w:p>
      <w:pPr>
        <w:pStyle w:val="5"/>
        <w:keepNext w:val="0"/>
        <w:keepLines w:val="0"/>
        <w:widowControl/>
        <w:suppressLineNumbers w:val="0"/>
        <w:spacing w:before="0" w:beforeAutospacing="0" w:after="0" w:afterAutospacing="0" w:line="432" w:lineRule="auto"/>
        <w:ind w:firstLine="643" w:firstLineChars="200"/>
        <w:jc w:val="both"/>
        <w:rPr>
          <w:rFonts w:hint="eastAsia" w:ascii="黑体" w:hAnsi="黑体" w:eastAsia="黑体" w:cs="黑体"/>
          <w:sz w:val="32"/>
          <w:szCs w:val="32"/>
        </w:rPr>
      </w:pPr>
      <w:r>
        <w:rPr>
          <w:rFonts w:hint="eastAsia" w:ascii="黑体" w:hAnsi="黑体" w:eastAsia="黑体" w:cs="黑体"/>
          <w:b/>
          <w:color w:val="333333"/>
          <w:sz w:val="32"/>
          <w:szCs w:val="32"/>
        </w:rPr>
        <w:t>六、其他需要报告的事项</w:t>
      </w:r>
    </w:p>
    <w:p>
      <w:pPr>
        <w:pStyle w:val="5"/>
        <w:keepNext w:val="0"/>
        <w:keepLines w:val="0"/>
        <w:widowControl/>
        <w:suppressLineNumbers w:val="0"/>
        <w:ind w:left="0" w:firstLine="640" w:firstLineChars="200"/>
        <w:rPr>
          <w:rFonts w:hint="eastAsia" w:ascii="仿宋" w:hAnsi="仿宋" w:eastAsia="仿宋" w:cs="仿宋"/>
          <w:sz w:val="32"/>
          <w:szCs w:val="32"/>
          <w:lang w:eastAsia="zh-CN"/>
        </w:rPr>
      </w:pPr>
      <w:r>
        <w:rPr>
          <w:rFonts w:hint="eastAsia" w:ascii="仿宋" w:hAnsi="仿宋" w:eastAsia="仿宋" w:cs="仿宋"/>
          <w:i w:val="0"/>
          <w:iCs w:val="0"/>
          <w:caps w:val="0"/>
          <w:color w:val="000000"/>
          <w:spacing w:val="0"/>
          <w:sz w:val="32"/>
          <w:szCs w:val="32"/>
        </w:rPr>
        <w:t>我</w:t>
      </w:r>
      <w:r>
        <w:rPr>
          <w:rFonts w:hint="eastAsia" w:ascii="仿宋" w:hAnsi="仿宋" w:eastAsia="仿宋" w:cs="仿宋"/>
          <w:i w:val="0"/>
          <w:iCs w:val="0"/>
          <w:caps w:val="0"/>
          <w:color w:val="000000"/>
          <w:spacing w:val="0"/>
          <w:sz w:val="32"/>
          <w:szCs w:val="32"/>
          <w:lang w:val="en-US" w:eastAsia="zh-CN"/>
        </w:rPr>
        <w:t>乡</w:t>
      </w:r>
      <w:r>
        <w:rPr>
          <w:rFonts w:hint="eastAsia" w:ascii="仿宋" w:hAnsi="仿宋" w:eastAsia="仿宋" w:cs="仿宋"/>
          <w:i w:val="0"/>
          <w:iCs w:val="0"/>
          <w:caps w:val="0"/>
          <w:color w:val="000000"/>
          <w:spacing w:val="0"/>
          <w:sz w:val="32"/>
          <w:szCs w:val="32"/>
        </w:rPr>
        <w:t>暂无其他需要报告的事项</w:t>
      </w:r>
      <w:r>
        <w:rPr>
          <w:rFonts w:hint="eastAsia" w:ascii="仿宋" w:hAnsi="仿宋" w:eastAsia="仿宋" w:cs="仿宋"/>
          <w:i w:val="0"/>
          <w:iCs w:val="0"/>
          <w:caps w:val="0"/>
          <w:color w:val="000000"/>
          <w:spacing w:val="0"/>
          <w:sz w:val="32"/>
          <w:szCs w:val="32"/>
          <w:lang w:eastAsia="zh-CN"/>
        </w:rPr>
        <w:t>。</w:t>
      </w:r>
    </w:p>
    <w:p>
      <w:pPr>
        <w:rPr>
          <w:rFonts w:hint="eastAsia" w:ascii="仿宋" w:hAnsi="仿宋" w:eastAsia="仿宋" w:cs="仿宋"/>
          <w:sz w:val="32"/>
          <w:szCs w:val="32"/>
          <w:lang w:eastAsia="zh-CN"/>
        </w:rPr>
      </w:pP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jc w:val="center"/>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林遮峪乡人民政府</w:t>
      </w: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2024年1月22日</w:t>
      </w: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jc w:val="both"/>
        <w:rPr>
          <w:rFonts w:hint="eastAsia" w:ascii="仿宋" w:hAnsi="仿宋" w:eastAsia="仿宋" w:cs="仿宋"/>
          <w:sz w:val="32"/>
          <w:szCs w:val="32"/>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wNWI3MTdlYjUwZmFjZjE5MDNhY2EzMzI3NTFkMGEifQ=="/>
  </w:docVars>
  <w:rsids>
    <w:rsidRoot w:val="00000000"/>
    <w:rsid w:val="017F358D"/>
    <w:rsid w:val="0241112E"/>
    <w:rsid w:val="03F11CEC"/>
    <w:rsid w:val="1B600A5C"/>
    <w:rsid w:val="25B456BC"/>
    <w:rsid w:val="27345A80"/>
    <w:rsid w:val="2D2B3D6C"/>
    <w:rsid w:val="367D30C7"/>
    <w:rsid w:val="39712E02"/>
    <w:rsid w:val="3E1E179F"/>
    <w:rsid w:val="3FD3580D"/>
    <w:rsid w:val="40276733"/>
    <w:rsid w:val="42884816"/>
    <w:rsid w:val="43F3282D"/>
    <w:rsid w:val="4B031A6F"/>
    <w:rsid w:val="4E362315"/>
    <w:rsid w:val="572A2C54"/>
    <w:rsid w:val="57AA650F"/>
    <w:rsid w:val="58BC6829"/>
    <w:rsid w:val="5B9D2243"/>
    <w:rsid w:val="5D233098"/>
    <w:rsid w:val="600569D9"/>
    <w:rsid w:val="6685561B"/>
    <w:rsid w:val="7A9F07B9"/>
    <w:rsid w:val="7AEC38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widowControl/>
      <w:ind w:left="420" w:leftChars="200" w:firstLine="640"/>
    </w:pPr>
    <w:rPr>
      <w:rFonts w:ascii="宋体" w:hAnsi="宋体" w:eastAsia="仿宋" w:cs="仿宋"/>
      <w:color w:val="000000"/>
      <w:kern w:val="0"/>
      <w:sz w:val="24"/>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FollowedHyperlink"/>
    <w:basedOn w:val="7"/>
    <w:uiPriority w:val="0"/>
    <w:rPr>
      <w:color w:val="000000"/>
      <w:u w:val="none"/>
    </w:rPr>
  </w:style>
  <w:style w:type="character" w:styleId="9">
    <w:name w:val="Hyperlink"/>
    <w:basedOn w:val="7"/>
    <w:qFormat/>
    <w:uiPriority w:val="0"/>
    <w:rPr>
      <w:color w:val="000000"/>
      <w:u w:val="none"/>
    </w:rPr>
  </w:style>
  <w:style w:type="character" w:styleId="10">
    <w:name w:val="HTML Code"/>
    <w:basedOn w:val="7"/>
    <w:qFormat/>
    <w:uiPriority w:val="0"/>
    <w:rPr>
      <w:rFonts w:ascii="Courier New" w:hAnsi="Courier New"/>
      <w:sz w:val="20"/>
    </w:rPr>
  </w:style>
  <w:style w:type="character" w:customStyle="1" w:styleId="11">
    <w:name w:val="font"/>
    <w:basedOn w:val="7"/>
    <w:qFormat/>
    <w:uiPriority w:val="0"/>
  </w:style>
  <w:style w:type="character" w:customStyle="1" w:styleId="12">
    <w:name w:val="font1"/>
    <w:basedOn w:val="7"/>
    <w:qFormat/>
    <w:uiPriority w:val="0"/>
  </w:style>
  <w:style w:type="character" w:customStyle="1" w:styleId="13">
    <w:name w:val="m01"/>
    <w:basedOn w:val="7"/>
    <w:qFormat/>
    <w:uiPriority w:val="0"/>
  </w:style>
  <w:style w:type="character" w:customStyle="1" w:styleId="14">
    <w:name w:val="m011"/>
    <w:basedOn w:val="7"/>
    <w:uiPriority w:val="0"/>
  </w:style>
  <w:style w:type="character" w:customStyle="1" w:styleId="15">
    <w:name w:val="tabg"/>
    <w:basedOn w:val="7"/>
    <w:autoRedefine/>
    <w:qFormat/>
    <w:uiPriority w:val="0"/>
    <w:rPr>
      <w:color w:val="FFFFFF"/>
      <w:sz w:val="27"/>
      <w:szCs w:val="27"/>
    </w:rPr>
  </w:style>
  <w:style w:type="character" w:customStyle="1" w:styleId="16">
    <w:name w:val="name"/>
    <w:basedOn w:val="7"/>
    <w:qFormat/>
    <w:uiPriority w:val="0"/>
    <w:rPr>
      <w:color w:val="6A6A6A"/>
      <w:u w:val="single"/>
    </w:rPr>
  </w:style>
  <w:style w:type="character" w:customStyle="1" w:styleId="17">
    <w:name w:val="dates"/>
    <w:basedOn w:val="7"/>
    <w:qFormat/>
    <w:uiPriority w:val="0"/>
  </w:style>
  <w:style w:type="character" w:customStyle="1" w:styleId="18">
    <w:name w:val="hover15"/>
    <w:basedOn w:val="7"/>
    <w:qFormat/>
    <w:uiPriority w:val="0"/>
    <w:rPr>
      <w:color w:val="015293"/>
    </w:rPr>
  </w:style>
  <w:style w:type="character" w:customStyle="1" w:styleId="19">
    <w:name w:val="bg02"/>
    <w:basedOn w:val="7"/>
    <w:qFormat/>
    <w:uiPriority w:val="0"/>
  </w:style>
  <w:style w:type="character" w:customStyle="1" w:styleId="20">
    <w:name w:val="bg01"/>
    <w:basedOn w:val="7"/>
    <w:qFormat/>
    <w:uiPriority w:val="0"/>
  </w:style>
  <w:style w:type="character" w:customStyle="1" w:styleId="21">
    <w:name w:val="more4"/>
    <w:basedOn w:val="7"/>
    <w:qFormat/>
    <w:uiPriority w:val="0"/>
    <w:rPr>
      <w:color w:val="666666"/>
      <w:sz w:val="18"/>
      <w:szCs w:val="18"/>
    </w:rPr>
  </w:style>
  <w:style w:type="character" w:customStyle="1" w:styleId="22">
    <w:name w:val="laypage_curr"/>
    <w:basedOn w:val="7"/>
    <w:qFormat/>
    <w:uiPriority w:val="0"/>
    <w:rPr>
      <w:color w:val="FFFDF4"/>
      <w:shd w:val="clear" w:color="auto" w:fill="0B67A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2168</Words>
  <Characters>2214</Characters>
  <Lines>0</Lines>
  <Paragraphs>0</Paragraphs>
  <TotalTime>1</TotalTime>
  <ScaleCrop>false</ScaleCrop>
  <LinksUpToDate>false</LinksUpToDate>
  <CharactersWithSpaces>2386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2022-01-19T03:16:00Z</dcterms:created>
  <dc:creator>Administrator</dc:creator>
  <cp:lastModifiedBy>西楼夜风</cp:lastModifiedBy>
  <cp:lastPrinted>2024-01-22T04:16:00Z</cp:lastPrinted>
  <dcterms:modified xsi:type="dcterms:W3CDTF">2024-01-25T00:52:09Z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DC7329BA7AD4494CA9743DC03DCE7DF1_13</vt:lpwstr>
  </property>
</Properties>
</file>