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ascii="宋体" w:hAnsi="宋体" w:eastAsia="宋体" w:cs="宋体"/>
          <w:b/>
          <w:color w:val="333333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2021年保德县桥头镇人民政府</w:t>
      </w:r>
    </w:p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信息公开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年度报告</w:t>
      </w:r>
    </w:p>
    <w:bookmarkEnd w:id="0"/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</w:rPr>
      </w:pPr>
    </w:p>
    <w:p>
      <w:pPr>
        <w:spacing w:line="576" w:lineRule="exact"/>
        <w:ind w:firstLine="640" w:firstLineChars="200"/>
        <w:rPr>
          <w:rFonts w:ascii="华文楷体" w:hAnsi="华文楷体" w:eastAsia="华文楷体" w:cs="宋体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根据县政府办公室《关于认真做好政府信息公开工作年报的通知》要求，现将2021年度桥头镇政府信息</w:t>
      </w:r>
      <w:r>
        <w:rPr>
          <w:rFonts w:ascii="华文楷体" w:hAnsi="华文楷体" w:eastAsia="华文楷体" w:cs="仿宋_GB2312"/>
          <w:sz w:val="32"/>
          <w:szCs w:val="32"/>
        </w:rPr>
        <w:t>公</w:t>
      </w:r>
      <w:r>
        <w:rPr>
          <w:rFonts w:hint="eastAsia" w:ascii="华文楷体" w:hAnsi="华文楷体" w:eastAsia="华文楷体" w:cs="仿宋_GB2312"/>
          <w:sz w:val="32"/>
          <w:szCs w:val="32"/>
        </w:rPr>
        <w:t>开情况报告如下：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spacing w:line="576" w:lineRule="exact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20</w:t>
      </w:r>
      <w:r>
        <w:rPr>
          <w:rFonts w:ascii="华文楷体" w:hAnsi="华文楷体" w:eastAsia="华文楷体" w:cs="仿宋_GB2312"/>
          <w:sz w:val="32"/>
          <w:szCs w:val="32"/>
        </w:rPr>
        <w:t>21</w:t>
      </w:r>
      <w:r>
        <w:rPr>
          <w:rFonts w:hint="eastAsia" w:ascii="华文楷体" w:hAnsi="华文楷体" w:eastAsia="华文楷体" w:cs="仿宋_GB2312"/>
          <w:sz w:val="32"/>
          <w:szCs w:val="32"/>
        </w:rPr>
        <w:t>年，在县委县政府的正确领导下，桥头镇信息公开工作运行正常，政府信息主动公开、依申请公开、咨询服务工作均顺利开展。</w:t>
      </w:r>
    </w:p>
    <w:p>
      <w:pPr>
        <w:spacing w:line="576" w:lineRule="exact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1、进一步完善工作机制、规范工作流程。一是加强组织领导。成立以镇长为组长的政务服务政务公开领导小组，将政务公开工作做为一项重要内容来抓。二是完善工作机制。重新制定和确立政务公开目录，做到“应公开、尽公开、应上网、尽上网”。三是规范处理依申请公开申请。按规定程序处理，建有依申请公开工作办理机制，对申请均做到：及时受理、及时办理、及时回复。</w:t>
      </w:r>
    </w:p>
    <w:p>
      <w:pPr>
        <w:spacing w:line="576" w:lineRule="exact"/>
        <w:ind w:firstLine="640" w:firstLineChars="200"/>
        <w:rPr>
          <w:rFonts w:hint="eastAsia"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32"/>
          <w:szCs w:val="32"/>
        </w:rPr>
        <w:t>2、进一步加大公开力度、拓展公开途径。一是注重对信息公开内容的深化。坚持“公开为原则，不公开为例外”，加大信息公开力度。二是继续推进审批事项公示，增强工作透明度。三是加强审批办理情况和结果的公示工作。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</w:rPr>
        <w:t>三、收到和处理政府信息公开申请情况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</w:rPr>
      </w:pP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  <w:rPr>
          <w:b/>
          <w:bCs/>
        </w:rPr>
      </w:pPr>
    </w:p>
    <w:p>
      <w:pPr>
        <w:pStyle w:val="4"/>
        <w:widowControl/>
        <w:numPr>
          <w:ilvl w:val="0"/>
          <w:numId w:val="1"/>
        </w:numPr>
        <w:spacing w:line="432" w:lineRule="auto"/>
        <w:ind w:firstLine="42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存在的主要问题及改进情况</w:t>
      </w:r>
    </w:p>
    <w:p>
      <w:pPr>
        <w:widowControl/>
        <w:shd w:val="clear" w:color="auto" w:fill="FFFFFF"/>
        <w:spacing w:line="500" w:lineRule="atLeast"/>
        <w:ind w:firstLine="640" w:firstLineChars="200"/>
        <w:jc w:val="left"/>
        <w:rPr>
          <w:rFonts w:ascii="华文楷体" w:hAnsi="华文楷体" w:eastAsia="华文楷体" w:cs="宋体"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color w:val="333333"/>
          <w:kern w:val="0"/>
          <w:sz w:val="32"/>
          <w:szCs w:val="32"/>
        </w:rPr>
        <w:t>20</w:t>
      </w:r>
      <w:r>
        <w:rPr>
          <w:rFonts w:ascii="华文楷体" w:hAnsi="华文楷体" w:eastAsia="华文楷体" w:cs="宋体"/>
          <w:color w:val="333333"/>
          <w:kern w:val="0"/>
          <w:sz w:val="32"/>
          <w:szCs w:val="32"/>
        </w:rPr>
        <w:t>21</w:t>
      </w:r>
      <w:r>
        <w:rPr>
          <w:rFonts w:hint="eastAsia" w:ascii="华文楷体" w:hAnsi="华文楷体" w:eastAsia="华文楷体" w:cs="宋体"/>
          <w:color w:val="333333"/>
          <w:kern w:val="0"/>
          <w:sz w:val="32"/>
          <w:szCs w:val="32"/>
        </w:rPr>
        <w:t>年，我镇政府信息公开工作在健全机构、完善制度主动公开信息内容等方面取得了一定的成绩，但还存在主动公开的内容不够全面、公开的内容与公众的需求尚有差距、公开内容更新不及时等问题，需要在以后的工作中不断完善和改进。</w:t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华文楷体" w:hAnsi="华文楷体" w:eastAsia="华文楷体" w:cs="宋体"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color w:val="333333"/>
          <w:kern w:val="0"/>
          <w:sz w:val="32"/>
          <w:szCs w:val="32"/>
        </w:rPr>
        <w:t>  </w:t>
      </w:r>
      <w:r>
        <w:rPr>
          <w:rFonts w:ascii="华文楷体" w:hAnsi="华文楷体" w:eastAsia="华文楷体" w:cs="宋体"/>
          <w:color w:val="333333"/>
          <w:kern w:val="0"/>
          <w:sz w:val="32"/>
          <w:szCs w:val="32"/>
        </w:rPr>
        <w:t xml:space="preserve">   </w:t>
      </w:r>
      <w:r>
        <w:rPr>
          <w:rFonts w:hint="eastAsia" w:ascii="华文楷体" w:hAnsi="华文楷体" w:eastAsia="华文楷体" w:cs="宋体"/>
          <w:color w:val="333333"/>
          <w:kern w:val="0"/>
          <w:sz w:val="32"/>
          <w:szCs w:val="32"/>
        </w:rPr>
        <w:t>202</w:t>
      </w:r>
      <w:r>
        <w:rPr>
          <w:rFonts w:ascii="华文楷体" w:hAnsi="华文楷体" w:eastAsia="华文楷体" w:cs="宋体"/>
          <w:color w:val="333333"/>
          <w:kern w:val="0"/>
          <w:sz w:val="32"/>
          <w:szCs w:val="32"/>
        </w:rPr>
        <w:t>2</w:t>
      </w:r>
      <w:r>
        <w:rPr>
          <w:rFonts w:hint="eastAsia" w:ascii="华文楷体" w:hAnsi="华文楷体" w:eastAsia="华文楷体" w:cs="宋体"/>
          <w:color w:val="333333"/>
          <w:kern w:val="0"/>
          <w:sz w:val="32"/>
          <w:szCs w:val="32"/>
        </w:rPr>
        <w:t>年，我们将重点从以下几个方面入手，进一步加大工作力度，推动信息公开工作持续健康发展：一是进一步加大信息公开工作宣传力度，让社会公众更深入的了解和熟悉。二是严格按照有关规定，积极探索对一些重点监管项目确定公开的内容，及时在网上公开。三是进一步加大信息公开队伍建设力度。加强对信息人员的教育培训，完善岗位责任制，促使增强做好信息公开工作的责任感、紧迫感，全面提升信息公开工作质量和水平。</w:t>
      </w:r>
    </w:p>
    <w:p>
      <w:pPr>
        <w:pStyle w:val="4"/>
        <w:widowControl/>
        <w:spacing w:line="432" w:lineRule="auto"/>
        <w:ind w:firstLine="643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spacing w:line="576" w:lineRule="exact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  <w:r>
        <w:rPr>
          <w:rFonts w:ascii="华文楷体" w:hAnsi="华文楷体" w:eastAsia="华文楷体" w:cs="仿宋_GB2312"/>
          <w:sz w:val="32"/>
          <w:szCs w:val="32"/>
        </w:rPr>
        <w:t>暂无其他需要报告的事项。</w:t>
      </w:r>
    </w:p>
    <w:p>
      <w:pPr>
        <w:spacing w:line="576" w:lineRule="exact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华文楷体" w:hAnsi="华文楷体" w:eastAsia="华文楷体" w:cs="仿宋_GB2312"/>
          <w:sz w:val="32"/>
          <w:szCs w:val="32"/>
        </w:rPr>
      </w:pPr>
    </w:p>
    <w:p>
      <w:pPr>
        <w:spacing w:line="576" w:lineRule="exact"/>
        <w:ind w:firstLine="640" w:firstLineChars="200"/>
        <w:jc w:val="right"/>
        <w:rPr>
          <w:rFonts w:hint="eastAsia" w:ascii="华文楷体" w:hAnsi="华文楷体" w:eastAsia="华文楷体" w:cs="仿宋_GB2312"/>
          <w:sz w:val="32"/>
          <w:szCs w:val="32"/>
          <w:lang w:eastAsia="zh-CN"/>
        </w:rPr>
      </w:pPr>
      <w:r>
        <w:rPr>
          <w:rFonts w:hint="eastAsia" w:ascii="华文楷体" w:hAnsi="华文楷体" w:eastAsia="华文楷体" w:cs="仿宋_GB2312"/>
          <w:sz w:val="32"/>
          <w:szCs w:val="32"/>
          <w:lang w:eastAsia="zh-CN"/>
        </w:rPr>
        <w:t>保德县桥头镇人民政府</w:t>
      </w:r>
    </w:p>
    <w:p>
      <w:pPr>
        <w:spacing w:line="576" w:lineRule="exact"/>
        <w:ind w:firstLine="640" w:firstLineChars="200"/>
        <w:jc w:val="right"/>
        <w:rPr>
          <w:rFonts w:hint="default" w:ascii="华文楷体" w:hAnsi="华文楷体" w:eastAsia="华文楷体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仿宋_GB2312"/>
          <w:sz w:val="32"/>
          <w:szCs w:val="32"/>
          <w:lang w:val="en-US" w:eastAsia="zh-CN"/>
        </w:rPr>
        <w:t>2022年1月30日</w:t>
      </w:r>
    </w:p>
    <w:p/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E3DA9"/>
    <w:multiLevelType w:val="singleLevel"/>
    <w:tmpl w:val="FEAE3DA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B"/>
    <w:rsid w:val="00383C30"/>
    <w:rsid w:val="00542CC6"/>
    <w:rsid w:val="005C39CB"/>
    <w:rsid w:val="008E5ABA"/>
    <w:rsid w:val="00A75E4F"/>
    <w:rsid w:val="00E53AC8"/>
    <w:rsid w:val="0148015C"/>
    <w:rsid w:val="017F358D"/>
    <w:rsid w:val="0241112E"/>
    <w:rsid w:val="06070659"/>
    <w:rsid w:val="07B40FAC"/>
    <w:rsid w:val="19A64C4A"/>
    <w:rsid w:val="1B454C51"/>
    <w:rsid w:val="2D2B3D6C"/>
    <w:rsid w:val="2FF214C7"/>
    <w:rsid w:val="3E1E179F"/>
    <w:rsid w:val="4504461A"/>
    <w:rsid w:val="45933D32"/>
    <w:rsid w:val="489857A5"/>
    <w:rsid w:val="4BDC1E4C"/>
    <w:rsid w:val="55BE1054"/>
    <w:rsid w:val="5718756F"/>
    <w:rsid w:val="57AA650F"/>
    <w:rsid w:val="58BC6829"/>
    <w:rsid w:val="5B7E2077"/>
    <w:rsid w:val="5B9D2243"/>
    <w:rsid w:val="5D233098"/>
    <w:rsid w:val="5EFF58CB"/>
    <w:rsid w:val="600569D9"/>
    <w:rsid w:val="63732C3E"/>
    <w:rsid w:val="6685561B"/>
    <w:rsid w:val="74AF784E"/>
    <w:rsid w:val="7AEC380A"/>
    <w:rsid w:val="7BA56981"/>
    <w:rsid w:val="7FC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uiPriority w:val="0"/>
  </w:style>
  <w:style w:type="character" w:customStyle="1" w:styleId="11">
    <w:name w:val="font1"/>
    <w:basedOn w:val="6"/>
    <w:qFormat/>
    <w:uiPriority w:val="0"/>
  </w:style>
  <w:style w:type="character" w:customStyle="1" w:styleId="12">
    <w:name w:val="m01"/>
    <w:basedOn w:val="6"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qFormat/>
    <w:uiPriority w:val="0"/>
  </w:style>
  <w:style w:type="character" w:customStyle="1" w:styleId="17">
    <w:name w:val="hover15"/>
    <w:basedOn w:val="6"/>
    <w:qFormat/>
    <w:uiPriority w:val="0"/>
    <w:rPr>
      <w:color w:val="015293"/>
    </w:rPr>
  </w:style>
  <w:style w:type="character" w:customStyle="1" w:styleId="18">
    <w:name w:val="bg02"/>
    <w:basedOn w:val="6"/>
    <w:qFormat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uiPriority w:val="0"/>
    <w:rPr>
      <w:color w:val="FFFDF4"/>
      <w:shd w:val="clear" w:color="auto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336</Words>
  <Characters>1916</Characters>
  <Lines>15</Lines>
  <Paragraphs>4</Paragraphs>
  <TotalTime>10</TotalTime>
  <ScaleCrop>false</ScaleCrop>
  <LinksUpToDate>false</LinksUpToDate>
  <CharactersWithSpaces>2248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2022-01-31T10:13:00Z</dcterms:created>
  <dc:creator>Administrator</dc:creator>
  <cp:lastModifiedBy>Administrator</cp:lastModifiedBy>
  <dcterms:modified xsi:type="dcterms:W3CDTF">2022-02-09T07:39:37Z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1BCB185E37F64FA08369180084BEB02A</vt:lpwstr>
  </property>
</Properties>
</file>